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sz w:val="58"/>
          <w:szCs w:val="58"/>
        </w:rPr>
      </w:pPr>
      <w:r w:rsidDel="00000000" w:rsidR="00000000" w:rsidRPr="00000000">
        <w:rPr>
          <w:sz w:val="58"/>
          <w:szCs w:val="58"/>
          <w:rtl w:val="0"/>
        </w:rPr>
        <w:t xml:space="preserve">Customización Formulario Creación Carga en el Sistema</w:t>
      </w:r>
    </w:p>
    <w:p w:rsidR="00000000" w:rsidDel="00000000" w:rsidP="00000000" w:rsidRDefault="00000000" w:rsidRPr="00000000" w14:paraId="00000002">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3">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joqm2ehu99n5" w:id="0"/>
      <w:bookmarkEnd w:id="0"/>
      <w:r w:rsidDel="00000000" w:rsidR="00000000" w:rsidRPr="00000000">
        <w:rPr>
          <w:rtl w:val="0"/>
        </w:rPr>
        <w:t xml:space="preserve">Introducción</w:t>
      </w:r>
    </w:p>
    <w:p w:rsidR="00000000" w:rsidDel="00000000" w:rsidP="00000000" w:rsidRDefault="00000000" w:rsidRPr="00000000" w14:paraId="00000004">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5">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Este documento forma parte de la serie de guías para la correcta implantación de su sistema TMS. En esta sección, definiremos cómo desea configurar el formulario de creación de cargas dentro de su sistema.</w:t>
      </w:r>
    </w:p>
    <w:p w:rsidR="00000000" w:rsidDel="00000000" w:rsidP="00000000" w:rsidRDefault="00000000" w:rsidRPr="00000000" w14:paraId="00000006">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7">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b w:val="1"/>
          <w:bCs w:val="1"/>
        </w:rPr>
      </w:pPr>
      <w:r w:rsidDel="00000000" w:rsidR="00000000" w:rsidRPr="00000000">
        <w:rPr>
          <w:b w:val="1"/>
          <w:bCs w:val="1"/>
          <w:rtl w:val="0"/>
        </w:rPr>
        <w:t xml:space="preserve">¿Qué debe hacer?</w:t>
      </w:r>
    </w:p>
    <w:p w:rsidR="00000000" w:rsidDel="00000000" w:rsidP="00000000" w:rsidRDefault="00000000" w:rsidRPr="00000000" w14:paraId="00000008">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9">
      <w:pPr>
        <w:numPr>
          <w:ilvl w:val="0"/>
          <w:numId w:val="3"/>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Revisar la tabla con los campos disponibles para la creación de una carga.</w:t>
      </w:r>
    </w:p>
    <w:p w:rsidR="00000000" w:rsidDel="00000000" w:rsidP="00000000" w:rsidRDefault="00000000" w:rsidRPr="00000000" w14:paraId="0000000A">
      <w:pPr>
        <w:numPr>
          <w:ilvl w:val="0"/>
          <w:numId w:val="3"/>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Marcar en la columna correspondiente aquellos campos que desea que sean obligatorios para sus usuarios al crear una nueva carga.</w:t>
      </w:r>
    </w:p>
    <w:p w:rsidR="00000000" w:rsidDel="00000000" w:rsidP="00000000" w:rsidRDefault="00000000" w:rsidRPr="00000000" w14:paraId="0000000B">
      <w:pPr>
        <w:numPr>
          <w:ilvl w:val="0"/>
          <w:numId w:val="3"/>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Algunos campos son obligatorios de forma predeterminada por el sistema y no pueden modificarse.</w:t>
      </w:r>
    </w:p>
    <w:p w:rsidR="00000000" w:rsidDel="00000000" w:rsidP="00000000" w:rsidRDefault="00000000" w:rsidRPr="00000000" w14:paraId="0000000C">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0D">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Al final, encontrará un ejemplo basado en prácticas recomendadas que puede tomar como referencia.</w:t>
      </w:r>
    </w:p>
    <w:p w:rsidR="00000000" w:rsidDel="00000000" w:rsidP="00000000" w:rsidRDefault="00000000" w:rsidRPr="00000000" w14:paraId="0000000E">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0" w:firstLine="0"/>
        <w:rPr>
          <w:highlight w:val="yellow"/>
        </w:rPr>
      </w:pPr>
      <w:r w:rsidDel="00000000" w:rsidR="00000000" w:rsidRPr="00000000">
        <w:rPr>
          <w:rtl w:val="0"/>
        </w:rPr>
      </w:r>
    </w:p>
    <w:p w:rsidR="00000000" w:rsidDel="00000000" w:rsidP="00000000" w:rsidRDefault="00000000" w:rsidRPr="00000000" w14:paraId="0000000F">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gfwysbi6444l" w:id="1"/>
      <w:bookmarkEnd w:id="1"/>
      <w:r w:rsidDel="00000000" w:rsidR="00000000" w:rsidRPr="00000000">
        <w:rPr>
          <w:rtl w:val="0"/>
        </w:rPr>
        <w:t xml:space="preserve">Requisitos previos</w:t>
      </w:r>
    </w:p>
    <w:p w:rsidR="00000000" w:rsidDel="00000000" w:rsidP="00000000" w:rsidRDefault="00000000" w:rsidRPr="00000000" w14:paraId="00000010">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1">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2">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t xml:space="preserve">Antes de completar esta sección, le recomendamos:</w:t>
      </w:r>
    </w:p>
    <w:p w:rsidR="00000000" w:rsidDel="00000000" w:rsidP="00000000" w:rsidRDefault="00000000" w:rsidRPr="00000000" w14:paraId="00000013">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4">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Revisar con su equipo operativo y de tráfico qué datos son esenciales para la correcta gestión y seguimiento de sus cargas.</w:t>
      </w:r>
    </w:p>
    <w:p w:rsidR="00000000" w:rsidDel="00000000" w:rsidP="00000000" w:rsidRDefault="00000000" w:rsidRPr="00000000" w14:paraId="00000015">
      <w:pPr>
        <w:numPr>
          <w:ilvl w:val="0"/>
          <w:numId w:val="2"/>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1440" w:hanging="360"/>
        <w:rPr/>
      </w:pPr>
      <w:r w:rsidDel="00000000" w:rsidR="00000000" w:rsidRPr="00000000">
        <w:rPr>
          <w:rtl w:val="0"/>
        </w:rPr>
        <w:t xml:space="preserve">Definir políticas internas sobre los requisitos mínimos que deben cumplirse antes de poder crear y planificar una carga.</w:t>
      </w:r>
    </w:p>
    <w:p w:rsidR="00000000" w:rsidDel="00000000" w:rsidP="00000000" w:rsidRDefault="00000000" w:rsidRPr="00000000" w14:paraId="00000016">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339tkbe45eap" w:id="2"/>
      <w:bookmarkEnd w:id="2"/>
      <w:r w:rsidDel="00000000" w:rsidR="00000000" w:rsidRPr="00000000">
        <w:rPr>
          <w:rtl w:val="0"/>
        </w:rPr>
        <w:t xml:space="preserve">Tabla de configuración de campos para creación de una carga</w:t>
      </w:r>
    </w:p>
    <w:p w:rsidR="00000000" w:rsidDel="00000000" w:rsidP="00000000" w:rsidRDefault="00000000" w:rsidRPr="00000000" w14:paraId="00000017">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8">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019">
      <w:pPr>
        <w:tabs>
          <w:tab w:val="left" w:leader="none" w:pos="850"/>
        </w:tabs>
        <w:ind w:left="0" w:firstLine="0"/>
        <w:rPr/>
      </w:pPr>
      <w:r w:rsidDel="00000000" w:rsidR="00000000" w:rsidRPr="00000000">
        <w:rPr>
          <w:rtl w:val="0"/>
        </w:rPr>
      </w:r>
    </w:p>
    <w:tbl>
      <w:tblPr>
        <w:tblStyle w:val="Table1"/>
        <w:tblW w:w="9765.0" w:type="dxa"/>
        <w:jc w:val="left"/>
        <w:tblInd w:w="72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60"/>
        <w:gridCol w:w="5160"/>
        <w:gridCol w:w="2010"/>
        <w:gridCol w:w="1935"/>
        <w:tblGridChange w:id="0">
          <w:tblGrid>
            <w:gridCol w:w="660"/>
            <w:gridCol w:w="5160"/>
            <w:gridCol w:w="2010"/>
            <w:gridCol w:w="193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A">
            <w:pPr>
              <w:widowControl w:val="0"/>
              <w:tabs>
                <w:tab w:val="left" w:leader="none" w:pos="850"/>
              </w:tabs>
              <w:ind w:left="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B">
            <w:pPr>
              <w:widowControl w:val="0"/>
              <w:tabs>
                <w:tab w:val="left" w:leader="none" w:pos="850"/>
              </w:tabs>
              <w:ind w:left="0"/>
              <w:jc w:val="center"/>
              <w:rPr/>
            </w:pPr>
            <w:r w:rsidDel="00000000" w:rsidR="00000000" w:rsidRPr="00000000">
              <w:rPr>
                <w:b w:val="1"/>
                <w:bCs w:val="1"/>
                <w:rtl w:val="0"/>
              </w:rPr>
              <w:t xml:space="preserve">Campo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C">
            <w:pPr>
              <w:widowControl w:val="0"/>
              <w:tabs>
                <w:tab w:val="left" w:leader="none" w:pos="850"/>
              </w:tabs>
              <w:ind w:left="0"/>
              <w:jc w:val="center"/>
              <w:rPr/>
            </w:pPr>
            <w:r w:rsidDel="00000000" w:rsidR="00000000" w:rsidRPr="00000000">
              <w:rPr>
                <w:b w:val="1"/>
                <w:bCs w:val="1"/>
                <w:rtl w:val="0"/>
              </w:rPr>
              <w:t xml:space="preserve">Obligatorio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1D">
            <w:pPr>
              <w:widowControl w:val="0"/>
              <w:tabs>
                <w:tab w:val="left" w:leader="none" w:pos="850"/>
              </w:tabs>
              <w:ind w:left="0"/>
              <w:jc w:val="center"/>
              <w:rPr/>
            </w:pPr>
            <w:r w:rsidDel="00000000" w:rsidR="00000000" w:rsidRPr="00000000">
              <w:rPr>
                <w:b w:val="1"/>
                <w:bCs w:val="1"/>
                <w:rtl w:val="0"/>
              </w:rPr>
              <w:t xml:space="preserve">Comentarios</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1E">
            <w:pPr>
              <w:widowControl w:val="0"/>
              <w:tabs>
                <w:tab w:val="left" w:leader="none" w:pos="850"/>
              </w:tabs>
              <w:ind w:left="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1F">
            <w:pPr>
              <w:widowControl w:val="0"/>
              <w:tabs>
                <w:tab w:val="left" w:leader="none" w:pos="850"/>
              </w:tabs>
              <w:ind w:left="0"/>
              <w:jc w:val="left"/>
              <w:rPr/>
            </w:pPr>
            <w:r w:rsidDel="00000000" w:rsidR="00000000" w:rsidRPr="00000000">
              <w:rPr>
                <w:rtl w:val="0"/>
              </w:rPr>
              <w:t xml:space="preserve">Embarcador</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0">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1">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2">
            <w:pPr>
              <w:widowControl w:val="0"/>
              <w:tabs>
                <w:tab w:val="left" w:leader="none" w:pos="850"/>
              </w:tabs>
              <w:ind w:left="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3">
            <w:pPr>
              <w:widowControl w:val="0"/>
              <w:tabs>
                <w:tab w:val="left" w:leader="none" w:pos="850"/>
              </w:tabs>
              <w:ind w:left="0"/>
              <w:jc w:val="left"/>
              <w:rPr/>
            </w:pPr>
            <w:r w:rsidDel="00000000" w:rsidR="00000000" w:rsidRPr="00000000">
              <w:rPr>
                <w:rtl w:val="0"/>
              </w:rPr>
              <w:t xml:space="preserve">Embarcador: Carga visible para el embarcador en cuanto se cree</w:t>
            </w:r>
          </w:p>
          <w:p w:rsidR="00000000" w:rsidDel="00000000" w:rsidP="00000000" w:rsidRDefault="00000000" w:rsidRPr="00000000" w14:paraId="00000024">
            <w:pPr>
              <w:widowControl w:val="0"/>
              <w:tabs>
                <w:tab w:val="left" w:leader="none" w:pos="850"/>
              </w:tabs>
              <w:ind w:left="0"/>
              <w:jc w:val="left"/>
              <w:rPr/>
            </w:pPr>
            <w:r w:rsidDel="00000000" w:rsidR="00000000" w:rsidRPr="00000000">
              <w:rPr>
                <w:color w:val="666666"/>
                <w:sz w:val="20"/>
                <w:szCs w:val="20"/>
                <w:rtl w:val="0"/>
              </w:rPr>
              <w:t xml:space="preserve">Palometa seleccionable. Por defecto, “Sí, carga visible al embarcador”</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5">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6">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7">
            <w:pPr>
              <w:widowControl w:val="0"/>
              <w:tabs>
                <w:tab w:val="left" w:leader="none" w:pos="850"/>
              </w:tabs>
              <w:ind w:left="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8">
            <w:pPr>
              <w:widowControl w:val="0"/>
              <w:tabs>
                <w:tab w:val="left" w:leader="none" w:pos="850"/>
              </w:tabs>
              <w:ind w:left="0"/>
              <w:jc w:val="left"/>
              <w:rPr/>
            </w:pPr>
            <w:r w:rsidDel="00000000" w:rsidR="00000000" w:rsidRPr="00000000">
              <w:rPr>
                <w:rtl w:val="0"/>
              </w:rPr>
              <w:t xml:space="preserve">Embarcador: Estatus de ventas (Spot, Contratado, etc)</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9">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A">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2B">
            <w:pPr>
              <w:widowControl w:val="0"/>
              <w:tabs>
                <w:tab w:val="left" w:leader="none" w:pos="850"/>
              </w:tabs>
              <w:ind w:left="0"/>
              <w:jc w:val="center"/>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C">
            <w:pPr>
              <w:widowControl w:val="0"/>
              <w:tabs>
                <w:tab w:val="left" w:leader="none" w:pos="850"/>
              </w:tabs>
              <w:ind w:left="0"/>
              <w:jc w:val="left"/>
              <w:rPr/>
            </w:pPr>
            <w:r w:rsidDel="00000000" w:rsidR="00000000" w:rsidRPr="00000000">
              <w:rPr>
                <w:rtl w:val="0"/>
              </w:rPr>
              <w:t xml:space="preserve">Embarcador: Entidad de Facturación (Razón Social)</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D">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2E">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tabs>
                <w:tab w:val="left" w:leader="none" w:pos="850"/>
              </w:tabs>
              <w:ind w:left="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tabs>
                <w:tab w:val="left" w:leader="none" w:pos="850"/>
              </w:tabs>
              <w:ind w:left="0"/>
              <w:jc w:val="left"/>
              <w:rPr/>
            </w:pPr>
            <w:r w:rsidDel="00000000" w:rsidR="00000000" w:rsidRPr="00000000">
              <w:rPr>
                <w:rtl w:val="0"/>
              </w:rPr>
              <w:t xml:space="preserve">Identificadores: Número de recolección</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tabs>
                <w:tab w:val="left" w:leader="none" w:pos="850"/>
              </w:tabs>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tabs>
                <w:tab w:val="left" w:leader="none" w:pos="850"/>
              </w:tabs>
              <w:ind w:left="0"/>
              <w:jc w:val="left"/>
              <w:rPr/>
            </w:pPr>
            <w:r w:rsidDel="00000000" w:rsidR="00000000" w:rsidRPr="00000000">
              <w:rPr>
                <w:rtl w:val="0"/>
              </w:rPr>
              <w:t xml:space="preserve">Identificadores: Referencia de facturación (IRN)</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tabs>
                <w:tab w:val="left" w:leader="none" w:pos="850"/>
              </w:tabs>
              <w:ind w:left="0"/>
              <w:jc w:val="cente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tabs>
                <w:tab w:val="left" w:leader="none" w:pos="850"/>
              </w:tabs>
              <w:ind w:left="0"/>
              <w:jc w:val="left"/>
              <w:rPr/>
            </w:pPr>
            <w:r w:rsidDel="00000000" w:rsidR="00000000" w:rsidRPr="00000000">
              <w:rPr>
                <w:rtl w:val="0"/>
              </w:rPr>
              <w:t xml:space="preserve">Identificadores: Número BOL</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tabs>
                <w:tab w:val="left" w:leader="none" w:pos="850"/>
              </w:tabs>
              <w:ind w:left="0"/>
              <w:jc w:val="cente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tabs>
                <w:tab w:val="left" w:leader="none" w:pos="850"/>
              </w:tabs>
              <w:ind w:left="0"/>
              <w:jc w:val="left"/>
              <w:rPr/>
            </w:pPr>
            <w:r w:rsidDel="00000000" w:rsidR="00000000" w:rsidRPr="00000000">
              <w:rPr>
                <w:rtl w:val="0"/>
              </w:rPr>
              <w:t xml:space="preserve">Identificadores: Número de pedido</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tabs>
                <w:tab w:val="left" w:leader="none" w:pos="850"/>
              </w:tabs>
              <w:ind w:left="0"/>
              <w:jc w:val="cente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tabs>
                <w:tab w:val="left" w:leader="none" w:pos="850"/>
              </w:tabs>
              <w:ind w:left="0"/>
              <w:jc w:val="left"/>
              <w:rPr/>
            </w:pPr>
            <w:r w:rsidDel="00000000" w:rsidR="00000000" w:rsidRPr="00000000">
              <w:rPr>
                <w:rtl w:val="0"/>
              </w:rPr>
              <w:t xml:space="preserve">Identificadores: Número de sello</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tabs>
                <w:tab w:val="left" w:leader="none" w:pos="850"/>
              </w:tabs>
              <w:ind w:left="0"/>
              <w:jc w:val="cente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tabs>
                <w:tab w:val="left" w:leader="none" w:pos="850"/>
              </w:tabs>
              <w:ind w:left="0"/>
              <w:jc w:val="left"/>
              <w:rPr/>
            </w:pPr>
            <w:r w:rsidDel="00000000" w:rsidR="00000000" w:rsidRPr="00000000">
              <w:rPr>
                <w:rtl w:val="0"/>
              </w:rPr>
              <w:t xml:space="preserve">Identificadores: Número de caja</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tabs>
                <w:tab w:val="left" w:leader="none" w:pos="850"/>
              </w:tabs>
              <w:ind w:left="0"/>
              <w:jc w:val="cente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tabs>
                <w:tab w:val="left" w:leader="none" w:pos="850"/>
              </w:tabs>
              <w:ind w:left="0"/>
              <w:jc w:val="left"/>
              <w:rPr/>
            </w:pPr>
            <w:r w:rsidDel="00000000" w:rsidR="00000000" w:rsidRPr="00000000">
              <w:rPr>
                <w:rtl w:val="0"/>
              </w:rPr>
              <w:t xml:space="preserve">Identificadores: Tipo de tráfico (Exportar, Importar, Local)</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tabs>
                <w:tab w:val="left" w:leader="none" w:pos="850"/>
              </w:tabs>
              <w:ind w:left="0"/>
              <w:jc w:val="cente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tabs>
                <w:tab w:val="left" w:leader="none" w:pos="850"/>
              </w:tabs>
              <w:ind w:left="0"/>
              <w:jc w:val="left"/>
              <w:rPr/>
            </w:pPr>
            <w:r w:rsidDel="00000000" w:rsidR="00000000" w:rsidRPr="00000000">
              <w:rPr>
                <w:rtl w:val="0"/>
              </w:rPr>
              <w:t xml:space="preserve">Identificadores: Segmentos previstos</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tabs>
                <w:tab w:val="left" w:leader="none" w:pos="850"/>
              </w:tabs>
              <w:ind w:left="0"/>
              <w:jc w:val="center"/>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tabs>
                <w:tab w:val="left" w:leader="none" w:pos="850"/>
              </w:tabs>
              <w:ind w:left="0"/>
              <w:jc w:val="left"/>
              <w:rPr/>
            </w:pPr>
            <w:r w:rsidDel="00000000" w:rsidR="00000000" w:rsidRPr="00000000">
              <w:rPr>
                <w:rtl w:val="0"/>
              </w:rPr>
              <w:t xml:space="preserve">Equipamiento: Tipo de Caja (Caja seca, plataforma, etc)</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tabs>
                <w:tab w:val="left" w:leader="none" w:pos="850"/>
              </w:tabs>
              <w:ind w:left="0"/>
              <w:jc w:val="center"/>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tabs>
                <w:tab w:val="left" w:leader="none" w:pos="850"/>
              </w:tabs>
              <w:ind w:left="0"/>
              <w:jc w:val="left"/>
              <w:rPr/>
            </w:pPr>
            <w:r w:rsidDel="00000000" w:rsidR="00000000" w:rsidRPr="00000000">
              <w:rPr>
                <w:rtl w:val="0"/>
              </w:rPr>
              <w:t xml:space="preserve">Equipamiento: Categoría de caja</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tabs>
                <w:tab w:val="left" w:leader="none" w:pos="850"/>
              </w:tabs>
              <w:ind w:left="0"/>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tabs>
                <w:tab w:val="left" w:leader="none" w:pos="850"/>
              </w:tabs>
              <w:ind w:left="0"/>
              <w:jc w:val="left"/>
              <w:rPr/>
            </w:pPr>
            <w:r w:rsidDel="00000000" w:rsidR="00000000" w:rsidRPr="00000000">
              <w:rPr>
                <w:rtl w:val="0"/>
              </w:rPr>
              <w:t xml:space="preserve">Recolección: Remitente</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tabs>
                <w:tab w:val="left" w:leader="none" w:pos="850"/>
              </w:tabs>
              <w:ind w:left="0"/>
              <w:jc w:val="center"/>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tabs>
                <w:tab w:val="left" w:leader="none" w:pos="850"/>
              </w:tabs>
              <w:ind w:left="0"/>
              <w:jc w:val="left"/>
              <w:rPr/>
            </w:pPr>
            <w:r w:rsidDel="00000000" w:rsidR="00000000" w:rsidRPr="00000000">
              <w:rPr>
                <w:rtl w:val="0"/>
              </w:rPr>
              <w:t xml:space="preserve">Recolección: Instrucciones de recolección</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tabs>
                <w:tab w:val="left" w:leader="none" w:pos="850"/>
              </w:tabs>
              <w:ind w:left="0"/>
              <w:jc w:val="center"/>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tabs>
                <w:tab w:val="left" w:leader="none" w:pos="850"/>
              </w:tabs>
              <w:ind w:left="0"/>
              <w:jc w:val="left"/>
              <w:rPr/>
            </w:pPr>
            <w:r w:rsidDel="00000000" w:rsidR="00000000" w:rsidRPr="00000000">
              <w:rPr>
                <w:rtl w:val="0"/>
              </w:rPr>
              <w:t xml:space="preserve">Recolección: Horario de recolección</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tabs>
                <w:tab w:val="left" w:leader="none" w:pos="850"/>
              </w:tabs>
              <w:ind w:left="0"/>
              <w:jc w:val="center"/>
              <w:rPr/>
            </w:pPr>
            <w:r w:rsidDel="00000000" w:rsidR="00000000" w:rsidRPr="00000000">
              <w:rPr>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tabs>
                <w:tab w:val="left" w:leader="none" w:pos="850"/>
              </w:tabs>
              <w:ind w:left="0"/>
              <w:jc w:val="left"/>
              <w:rPr/>
            </w:pPr>
            <w:r w:rsidDel="00000000" w:rsidR="00000000" w:rsidRPr="00000000">
              <w:rPr>
                <w:rtl w:val="0"/>
              </w:rPr>
              <w:t xml:space="preserve">Recolección: Dirección de recolección</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tabs>
                <w:tab w:val="left" w:leader="none" w:pos="850"/>
              </w:tabs>
              <w:ind w:left="0"/>
              <w:jc w:val="center"/>
              <w:rPr/>
            </w:pPr>
            <w:r w:rsidDel="00000000" w:rsidR="00000000" w:rsidRPr="00000000">
              <w:rPr>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tabs>
                <w:tab w:val="left" w:leader="none" w:pos="850"/>
              </w:tabs>
              <w:ind w:left="0"/>
              <w:jc w:val="left"/>
              <w:rPr/>
            </w:pPr>
            <w:r w:rsidDel="00000000" w:rsidR="00000000" w:rsidRPr="00000000">
              <w:rPr>
                <w:rtl w:val="0"/>
              </w:rPr>
              <w:t xml:space="preserve">Recolección: Recolección más temprana</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tabs>
                <w:tab w:val="left" w:leader="none" w:pos="850"/>
              </w:tabs>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tabs>
                <w:tab w:val="left" w:leader="none" w:pos="850"/>
              </w:tabs>
              <w:ind w:left="0"/>
              <w:jc w:val="left"/>
              <w:rPr/>
            </w:pPr>
            <w:r w:rsidDel="00000000" w:rsidR="00000000" w:rsidRPr="00000000">
              <w:rPr>
                <w:rtl w:val="0"/>
              </w:rPr>
              <w:t xml:space="preserve">Recolección: Recolección final antes de</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tabs>
                <w:tab w:val="left" w:leader="none" w:pos="850"/>
              </w:tabs>
              <w:ind w:left="0"/>
              <w:jc w:val="cente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tabs>
                <w:tab w:val="left" w:leader="none" w:pos="850"/>
              </w:tabs>
              <w:ind w:left="0"/>
              <w:jc w:val="left"/>
              <w:rPr/>
            </w:pPr>
            <w:r w:rsidDel="00000000" w:rsidR="00000000" w:rsidRPr="00000000">
              <w:rPr>
                <w:rtl w:val="0"/>
              </w:rPr>
              <w:t xml:space="preserve">Entrega: Destinatario (Receptor)</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tabs>
                <w:tab w:val="left" w:leader="none" w:pos="850"/>
              </w:tabs>
              <w:ind w:left="0"/>
              <w:jc w:val="center"/>
              <w:rPr/>
            </w:pPr>
            <w:r w:rsidDel="00000000" w:rsidR="00000000" w:rsidRPr="00000000">
              <w:rPr>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tabs>
                <w:tab w:val="left" w:leader="none" w:pos="850"/>
              </w:tabs>
              <w:ind w:left="0"/>
              <w:jc w:val="left"/>
              <w:rPr/>
            </w:pPr>
            <w:r w:rsidDel="00000000" w:rsidR="00000000" w:rsidRPr="00000000">
              <w:rPr>
                <w:rtl w:val="0"/>
              </w:rPr>
              <w:t xml:space="preserve">Entrega: Instrucciones para la entrega</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tabs>
                <w:tab w:val="left" w:leader="none" w:pos="850"/>
              </w:tabs>
              <w:ind w:left="0"/>
              <w:jc w:val="center"/>
              <w:rPr/>
            </w:pPr>
            <w:r w:rsidDel="00000000" w:rsidR="00000000" w:rsidRPr="00000000">
              <w:rPr>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tabs>
                <w:tab w:val="left" w:leader="none" w:pos="850"/>
              </w:tabs>
              <w:ind w:left="0"/>
              <w:jc w:val="left"/>
              <w:rPr/>
            </w:pPr>
            <w:r w:rsidDel="00000000" w:rsidR="00000000" w:rsidRPr="00000000">
              <w:rPr>
                <w:rtl w:val="0"/>
              </w:rPr>
              <w:t xml:space="preserve">Entrega: Horario de entrega</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tabs>
                <w:tab w:val="left" w:leader="none" w:pos="850"/>
              </w:tabs>
              <w:ind w:left="0"/>
              <w:jc w:val="center"/>
              <w:rPr/>
            </w:pPr>
            <w:r w:rsidDel="00000000" w:rsidR="00000000" w:rsidRPr="00000000">
              <w:rPr>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tabs>
                <w:tab w:val="left" w:leader="none" w:pos="850"/>
              </w:tabs>
              <w:ind w:left="0"/>
              <w:jc w:val="left"/>
              <w:rPr/>
            </w:pPr>
            <w:r w:rsidDel="00000000" w:rsidR="00000000" w:rsidRPr="00000000">
              <w:rPr>
                <w:rtl w:val="0"/>
              </w:rPr>
              <w:t xml:space="preserve">Entrega: Dirección de entrega</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tabs>
                <w:tab w:val="left" w:leader="none" w:pos="850"/>
              </w:tabs>
              <w:ind w:left="0"/>
              <w:jc w:val="center"/>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tabs>
                <w:tab w:val="left" w:leader="none" w:pos="850"/>
              </w:tabs>
              <w:ind w:left="0"/>
              <w:jc w:val="left"/>
              <w:rPr/>
            </w:pPr>
            <w:r w:rsidDel="00000000" w:rsidR="00000000" w:rsidRPr="00000000">
              <w:rPr>
                <w:rtl w:val="0"/>
              </w:rPr>
              <w:t xml:space="preserve">Entrega: Entrega más temprana</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tabs>
                <w:tab w:val="left" w:leader="none" w:pos="850"/>
              </w:tabs>
              <w:ind w:left="0"/>
              <w:jc w:val="cente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tabs>
                <w:tab w:val="left" w:leader="none" w:pos="850"/>
              </w:tabs>
              <w:ind w:left="0"/>
              <w:jc w:val="left"/>
              <w:rPr/>
            </w:pPr>
            <w:r w:rsidDel="00000000" w:rsidR="00000000" w:rsidRPr="00000000">
              <w:rPr>
                <w:rtl w:val="0"/>
              </w:rPr>
              <w:t xml:space="preserve">Entrega: Terminar la entrega antes de</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tabs>
                <w:tab w:val="left" w:leader="none" w:pos="850"/>
              </w:tabs>
              <w:ind w:left="0"/>
              <w:jc w:val="center"/>
              <w:rPr/>
            </w:pPr>
            <w:r w:rsidDel="00000000" w:rsidR="00000000" w:rsidRPr="00000000">
              <w:rPr>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tabs>
                <w:tab w:val="left" w:leader="none" w:pos="850"/>
              </w:tabs>
              <w:ind w:left="0"/>
              <w:jc w:val="left"/>
              <w:rPr/>
            </w:pPr>
            <w:r w:rsidDel="00000000" w:rsidR="00000000" w:rsidRPr="00000000">
              <w:rPr>
                <w:rtl w:val="0"/>
              </w:rPr>
              <w:t xml:space="preserve">Entrega: Fecha de solicitud</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tabs>
                <w:tab w:val="left" w:leader="none" w:pos="850"/>
              </w:tabs>
              <w:ind w:left="0"/>
              <w:jc w:val="center"/>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tabs>
                <w:tab w:val="left" w:leader="none" w:pos="850"/>
              </w:tabs>
              <w:ind w:left="0"/>
              <w:jc w:val="left"/>
              <w:rPr/>
            </w:pPr>
            <w:r w:rsidDel="00000000" w:rsidR="00000000" w:rsidRPr="00000000">
              <w:rPr>
                <w:rtl w:val="0"/>
              </w:rPr>
              <w:t xml:space="preserve">Flete: Contenido (código NFCM si se conoce)</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tabs>
                <w:tab w:val="left" w:leader="none" w:pos="850"/>
              </w:tabs>
              <w:ind w:left="0"/>
              <w:jc w:val="center"/>
              <w:rPr/>
            </w:pPr>
            <w:r w:rsidDel="00000000" w:rsidR="00000000" w:rsidRPr="00000000">
              <w:rPr>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tabs>
                <w:tab w:val="left" w:leader="none" w:pos="850"/>
              </w:tabs>
              <w:ind w:left="0"/>
              <w:jc w:val="left"/>
              <w:rPr/>
            </w:pPr>
            <w:r w:rsidDel="00000000" w:rsidR="00000000" w:rsidRPr="00000000">
              <w:rPr>
                <w:rtl w:val="0"/>
              </w:rPr>
              <w:t xml:space="preserve">Flete: Pallets</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tabs>
                <w:tab w:val="left" w:leader="none" w:pos="850"/>
              </w:tabs>
              <w:ind w:left="0"/>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tabs>
                <w:tab w:val="left" w:leader="none" w:pos="850"/>
              </w:tabs>
              <w:ind w:left="0"/>
              <w:jc w:val="left"/>
              <w:rPr/>
            </w:pPr>
            <w:r w:rsidDel="00000000" w:rsidR="00000000" w:rsidRPr="00000000">
              <w:rPr>
                <w:rtl w:val="0"/>
              </w:rPr>
              <w:t xml:space="preserve">Flete: Medidas (dependiente del tipo de caja y categoría)</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tabs>
                <w:tab w:val="left" w:leader="none" w:pos="850"/>
              </w:tabs>
              <w:ind w:left="0"/>
              <w:jc w:val="center"/>
              <w:rPr/>
            </w:pPr>
            <w:r w:rsidDel="00000000" w:rsidR="00000000" w:rsidRPr="00000000">
              <w:rPr>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tabs>
                <w:tab w:val="left" w:leader="none" w:pos="850"/>
              </w:tabs>
              <w:ind w:left="0"/>
              <w:jc w:val="left"/>
              <w:rPr/>
            </w:pPr>
            <w:r w:rsidDel="00000000" w:rsidR="00000000" w:rsidRPr="00000000">
              <w:rPr>
                <w:rtl w:val="0"/>
              </w:rPr>
              <w:t xml:space="preserve">Comisión: Importe</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tabs>
                <w:tab w:val="left" w:leader="none" w:pos="850"/>
              </w:tabs>
              <w:ind w:left="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tabs>
                <w:tab w:val="left" w:leader="none" w:pos="850"/>
              </w:tabs>
              <w:ind w:left="0"/>
              <w:jc w:val="center"/>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tabs>
                <w:tab w:val="left" w:leader="none" w:pos="850"/>
              </w:tabs>
              <w:ind w:left="0"/>
              <w:jc w:val="left"/>
              <w:rPr/>
            </w:pPr>
            <w:r w:rsidDel="00000000" w:rsidR="00000000" w:rsidRPr="00000000">
              <w:rPr>
                <w:rtl w:val="0"/>
              </w:rPr>
              <w:t xml:space="preserve">Comisión: Moneda (MXN, USD)</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tabs>
                <w:tab w:val="left" w:leader="none" w:pos="850"/>
              </w:tabs>
              <w:ind w:left="0"/>
              <w:jc w:val="center"/>
              <w:rPr/>
            </w:pPr>
            <w:r w:rsidDel="00000000" w:rsidR="00000000" w:rsidRPr="00000000">
              <w:rPr>
                <w:rtl w:val="0"/>
              </w:rPr>
            </w:r>
          </w:p>
        </w:tc>
      </w:tr>
    </w:tbl>
    <w:p w:rsidR="00000000" w:rsidDel="00000000" w:rsidP="00000000" w:rsidRDefault="00000000" w:rsidRPr="00000000" w14:paraId="0000009F">
      <w:pPr>
        <w:tabs>
          <w:tab w:val="left" w:leader="none" w:pos="850"/>
        </w:tabs>
        <w:ind w:firstLine="720"/>
        <w:rPr/>
      </w:pPr>
      <w:bookmarkStart w:colFirst="0" w:colLast="0" w:name="_heading=h.mg8li0gp755o" w:id="3"/>
      <w:bookmarkEnd w:id="3"/>
      <w:r w:rsidDel="00000000" w:rsidR="00000000" w:rsidRPr="00000000">
        <w:rPr>
          <w:rtl w:val="0"/>
        </w:rPr>
      </w:r>
    </w:p>
    <w:p w:rsidR="00000000" w:rsidDel="00000000" w:rsidP="00000000" w:rsidRDefault="00000000" w:rsidRPr="00000000" w14:paraId="000000A0">
      <w:pPr>
        <w:widowControl w:val="0"/>
        <w:tabs>
          <w:tab w:val="left" w:leader="none" w:pos="850"/>
        </w:tabs>
        <w:ind w:left="0"/>
        <w:jc w:val="left"/>
        <w:rPr/>
      </w:pPr>
      <w:r w:rsidDel="00000000" w:rsidR="00000000" w:rsidRPr="00000000">
        <w:rPr>
          <w:b w:val="1"/>
          <w:bCs w:val="1"/>
          <w:sz w:val="20"/>
          <w:szCs w:val="20"/>
          <w:rtl w:val="0"/>
        </w:rPr>
        <w:t xml:space="preserve">Sí* -  Son obligatorios por defecto y no se pueden configurar</w:t>
      </w:r>
      <w:r w:rsidDel="00000000" w:rsidR="00000000" w:rsidRPr="00000000">
        <w:rPr>
          <w:rtl w:val="0"/>
        </w:rPr>
      </w:r>
    </w:p>
    <w:p w:rsidR="00000000" w:rsidDel="00000000" w:rsidP="00000000" w:rsidRDefault="00000000" w:rsidRPr="00000000" w14:paraId="000000A1">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spacing w:after="240" w:lineRule="auto"/>
        <w:ind w:left="0" w:firstLine="0"/>
        <w:jc w:val="left"/>
        <w:rPr/>
      </w:pPr>
      <w:r w:rsidDel="00000000" w:rsidR="00000000" w:rsidRPr="00000000">
        <w:rPr>
          <w:rtl w:val="0"/>
        </w:rPr>
      </w:r>
    </w:p>
    <w:p w:rsidR="00000000" w:rsidDel="00000000" w:rsidP="00000000" w:rsidRDefault="00000000" w:rsidRPr="00000000" w14:paraId="000000A2">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spacing w:after="240" w:lineRule="auto"/>
        <w:ind w:left="0" w:firstLine="0"/>
        <w:jc w:val="left"/>
        <w:rPr/>
      </w:pPr>
      <w:bookmarkStart w:colFirst="0" w:colLast="0" w:name="_heading=h.axf99pdvbizb" w:id="4"/>
      <w:bookmarkEnd w:id="4"/>
      <w:r w:rsidDel="00000000" w:rsidR="00000000" w:rsidRPr="00000000">
        <w:rPr>
          <w:rtl w:val="0"/>
        </w:rPr>
        <w:t xml:space="preserve">Ejemplo de configuración </w:t>
      </w:r>
    </w:p>
    <w:p w:rsidR="00000000" w:rsidDel="00000000" w:rsidP="00000000" w:rsidRDefault="00000000" w:rsidRPr="00000000" w14:paraId="000000A3">
      <w:pPr>
        <w:tabs>
          <w:tab w:val="left" w:leader="none" w:pos="850"/>
        </w:tabs>
        <w:ind w:firstLine="720"/>
        <w:rPr/>
      </w:pPr>
      <w:r w:rsidDel="00000000" w:rsidR="00000000" w:rsidRPr="00000000">
        <w:rPr>
          <w:rtl w:val="0"/>
        </w:rPr>
      </w:r>
    </w:p>
    <w:sdt>
      <w:sdtPr>
        <w:lock w:val="contentLocked"/>
        <w:id w:val="-515456815"/>
        <w:tag w:val="goog_rdk_0"/>
      </w:sdtPr>
      <w:sdtContent>
        <w:tbl>
          <w:tblPr>
            <w:tblStyle w:val="Table2"/>
            <w:tblW w:w="9765.0" w:type="dxa"/>
            <w:jc w:val="left"/>
            <w:tblInd w:w="72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60"/>
            <w:gridCol w:w="5160"/>
            <w:gridCol w:w="2010"/>
            <w:gridCol w:w="1935"/>
            <w:tblGridChange w:id="0">
              <w:tblGrid>
                <w:gridCol w:w="660"/>
                <w:gridCol w:w="5160"/>
                <w:gridCol w:w="2010"/>
                <w:gridCol w:w="193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A4">
                <w:pPr>
                  <w:widowControl w:val="0"/>
                  <w:tabs>
                    <w:tab w:val="left" w:leader="none" w:pos="850"/>
                  </w:tabs>
                  <w:ind w:left="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A5">
                <w:pPr>
                  <w:widowControl w:val="0"/>
                  <w:tabs>
                    <w:tab w:val="left" w:leader="none" w:pos="850"/>
                  </w:tabs>
                  <w:ind w:left="0"/>
                  <w:jc w:val="center"/>
                  <w:rPr/>
                </w:pPr>
                <w:r w:rsidDel="00000000" w:rsidR="00000000" w:rsidRPr="00000000">
                  <w:rPr>
                    <w:b w:val="1"/>
                    <w:bCs w:val="1"/>
                    <w:rtl w:val="0"/>
                  </w:rPr>
                  <w:t xml:space="preserve">Campo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A6">
                <w:pPr>
                  <w:widowControl w:val="0"/>
                  <w:tabs>
                    <w:tab w:val="left" w:leader="none" w:pos="850"/>
                  </w:tabs>
                  <w:ind w:left="0"/>
                  <w:jc w:val="center"/>
                  <w:rPr/>
                </w:pPr>
                <w:r w:rsidDel="00000000" w:rsidR="00000000" w:rsidRPr="00000000">
                  <w:rPr>
                    <w:b w:val="1"/>
                    <w:bCs w:val="1"/>
                    <w:rtl w:val="0"/>
                  </w:rPr>
                  <w:t xml:space="preserve">Obligatorio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0A7">
                <w:pPr>
                  <w:widowControl w:val="0"/>
                  <w:tabs>
                    <w:tab w:val="left" w:leader="none" w:pos="850"/>
                  </w:tabs>
                  <w:ind w:left="0"/>
                  <w:jc w:val="center"/>
                  <w:rPr/>
                </w:pPr>
                <w:r w:rsidDel="00000000" w:rsidR="00000000" w:rsidRPr="00000000">
                  <w:rPr>
                    <w:b w:val="1"/>
                    <w:bCs w:val="1"/>
                    <w:rtl w:val="0"/>
                  </w:rPr>
                  <w:t xml:space="preserve">Comentarios</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A8">
                <w:pPr>
                  <w:widowControl w:val="0"/>
                  <w:tabs>
                    <w:tab w:val="left" w:leader="none" w:pos="850"/>
                  </w:tabs>
                  <w:ind w:left="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A9">
                <w:pPr>
                  <w:widowControl w:val="0"/>
                  <w:tabs>
                    <w:tab w:val="left" w:leader="none" w:pos="850"/>
                  </w:tabs>
                  <w:ind w:left="0"/>
                  <w:jc w:val="left"/>
                  <w:rPr/>
                </w:pPr>
                <w:r w:rsidDel="00000000" w:rsidR="00000000" w:rsidRPr="00000000">
                  <w:rPr>
                    <w:rtl w:val="0"/>
                  </w:rPr>
                  <w:t xml:space="preserve">Embarcador</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AA">
                <w:pPr>
                  <w:widowControl w:val="0"/>
                  <w:tabs>
                    <w:tab w:val="left" w:leader="none" w:pos="850"/>
                  </w:tabs>
                  <w:ind w:left="0"/>
                  <w:jc w:val="center"/>
                  <w:rPr>
                    <w:b w:val="1"/>
                    <w:bCs w:val="1"/>
                  </w:rPr>
                </w:pPr>
                <w:r w:rsidDel="00000000" w:rsidR="00000000" w:rsidRPr="00000000">
                  <w:rPr>
                    <w:b w:val="1"/>
                    <w:bCs w:val="1"/>
                    <w:rtl w:val="0"/>
                  </w:rPr>
                  <w:t xml:space="preserve">Sí*</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AB">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AC">
                <w:pPr>
                  <w:widowControl w:val="0"/>
                  <w:tabs>
                    <w:tab w:val="left" w:leader="none" w:pos="850"/>
                  </w:tabs>
                  <w:ind w:left="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AD">
                <w:pPr>
                  <w:widowControl w:val="0"/>
                  <w:tabs>
                    <w:tab w:val="left" w:leader="none" w:pos="850"/>
                  </w:tabs>
                  <w:ind w:left="0"/>
                  <w:jc w:val="left"/>
                  <w:rPr/>
                </w:pPr>
                <w:bookmarkStart w:colFirst="0" w:colLast="0" w:name="_heading=h.5e2ukysgt6iy" w:id="5"/>
                <w:bookmarkEnd w:id="5"/>
                <w:r w:rsidDel="00000000" w:rsidR="00000000" w:rsidRPr="00000000">
                  <w:rPr>
                    <w:rtl w:val="0"/>
                  </w:rPr>
                  <w:t xml:space="preserve">Embarcador: Carga visible para el embarcador en cuanto se cree</w:t>
                </w:r>
              </w:p>
              <w:p w:rsidR="00000000" w:rsidDel="00000000" w:rsidP="00000000" w:rsidRDefault="00000000" w:rsidRPr="00000000" w14:paraId="000000AE">
                <w:pPr>
                  <w:widowControl w:val="0"/>
                  <w:tabs>
                    <w:tab w:val="left" w:leader="none" w:pos="850"/>
                  </w:tabs>
                  <w:ind w:left="0"/>
                  <w:jc w:val="left"/>
                  <w:rPr/>
                </w:pPr>
                <w:r w:rsidDel="00000000" w:rsidR="00000000" w:rsidRPr="00000000">
                  <w:rPr>
                    <w:color w:val="666666"/>
                    <w:sz w:val="20"/>
                    <w:szCs w:val="20"/>
                    <w:rtl w:val="0"/>
                  </w:rPr>
                  <w:t xml:space="preserve">Palometa seleccionable. Por defecto, “Sí, carga visible al embarcador”</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AF">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B0">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B1">
                <w:pPr>
                  <w:widowControl w:val="0"/>
                  <w:tabs>
                    <w:tab w:val="left" w:leader="none" w:pos="850"/>
                  </w:tabs>
                  <w:ind w:left="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B2">
                <w:pPr>
                  <w:widowControl w:val="0"/>
                  <w:tabs>
                    <w:tab w:val="left" w:leader="none" w:pos="850"/>
                  </w:tabs>
                  <w:ind w:left="0"/>
                  <w:jc w:val="left"/>
                  <w:rPr/>
                </w:pPr>
                <w:r w:rsidDel="00000000" w:rsidR="00000000" w:rsidRPr="00000000">
                  <w:rPr>
                    <w:rtl w:val="0"/>
                  </w:rPr>
                  <w:t xml:space="preserve">Embarcador: Estatus de ventas (Spot, Contratado, etc)</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B3">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B4">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0B5">
                <w:pPr>
                  <w:widowControl w:val="0"/>
                  <w:tabs>
                    <w:tab w:val="left" w:leader="none" w:pos="850"/>
                  </w:tabs>
                  <w:ind w:left="0"/>
                  <w:jc w:val="center"/>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B6">
                <w:pPr>
                  <w:widowControl w:val="0"/>
                  <w:tabs>
                    <w:tab w:val="left" w:leader="none" w:pos="850"/>
                  </w:tabs>
                  <w:ind w:left="0"/>
                  <w:jc w:val="left"/>
                  <w:rPr/>
                </w:pPr>
                <w:r w:rsidDel="00000000" w:rsidR="00000000" w:rsidRPr="00000000">
                  <w:rPr>
                    <w:rtl w:val="0"/>
                  </w:rPr>
                  <w:t xml:space="preserve">Embarcador: Entidad de Facturación (Razón Social)</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B7">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0B8">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tabs>
                    <w:tab w:val="left" w:leader="none" w:pos="850"/>
                  </w:tabs>
                  <w:ind w:left="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tabs>
                    <w:tab w:val="left" w:leader="none" w:pos="850"/>
                  </w:tabs>
                  <w:ind w:left="0"/>
                  <w:jc w:val="left"/>
                  <w:rPr/>
                </w:pPr>
                <w:r w:rsidDel="00000000" w:rsidR="00000000" w:rsidRPr="00000000">
                  <w:rPr>
                    <w:rtl w:val="0"/>
                  </w:rPr>
                  <w:t xml:space="preserve">Identificadores: Número de recolección</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tabs>
                    <w:tab w:val="left" w:leader="none" w:pos="850"/>
                  </w:tabs>
                  <w:ind w:left="0"/>
                  <w:jc w:val="center"/>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tabs>
                    <w:tab w:val="left" w:leader="none" w:pos="850"/>
                  </w:tabs>
                  <w:ind w:left="0"/>
                  <w:jc w:val="left"/>
                  <w:rPr/>
                </w:pPr>
                <w:r w:rsidDel="00000000" w:rsidR="00000000" w:rsidRPr="00000000">
                  <w:rPr>
                    <w:rtl w:val="0"/>
                  </w:rPr>
                  <w:t xml:space="preserve">Identificadores: Referencia de facturación (IRN)</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tabs>
                    <w:tab w:val="left" w:leader="none" w:pos="850"/>
                  </w:tabs>
                  <w:ind w:left="0"/>
                  <w:jc w:val="center"/>
                  <w:rPr/>
                </w:pPr>
                <w:r w:rsidDel="00000000" w:rsidR="00000000" w:rsidRPr="00000000">
                  <w:rPr>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tabs>
                    <w:tab w:val="left" w:leader="none" w:pos="850"/>
                  </w:tabs>
                  <w:ind w:left="0"/>
                  <w:jc w:val="left"/>
                  <w:rPr/>
                </w:pPr>
                <w:r w:rsidDel="00000000" w:rsidR="00000000" w:rsidRPr="00000000">
                  <w:rPr>
                    <w:rtl w:val="0"/>
                  </w:rPr>
                  <w:t xml:space="preserve">Identificadores: Número BOL</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tabs>
                    <w:tab w:val="left" w:leader="none" w:pos="850"/>
                  </w:tabs>
                  <w:ind w:left="0"/>
                  <w:jc w:val="center"/>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tabs>
                    <w:tab w:val="left" w:leader="none" w:pos="850"/>
                  </w:tabs>
                  <w:ind w:left="0"/>
                  <w:jc w:val="left"/>
                  <w:rPr/>
                </w:pPr>
                <w:r w:rsidDel="00000000" w:rsidR="00000000" w:rsidRPr="00000000">
                  <w:rPr>
                    <w:rtl w:val="0"/>
                  </w:rPr>
                  <w:t xml:space="preserve">Identificadores: Número de pedido</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tabs>
                    <w:tab w:val="left" w:leader="none" w:pos="850"/>
                  </w:tabs>
                  <w:ind w:left="0"/>
                  <w:jc w:val="center"/>
                  <w:rPr/>
                </w:pPr>
                <w:r w:rsidDel="00000000" w:rsidR="00000000" w:rsidRPr="00000000">
                  <w:rPr>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tabs>
                    <w:tab w:val="left" w:leader="none" w:pos="850"/>
                  </w:tabs>
                  <w:ind w:left="0"/>
                  <w:jc w:val="left"/>
                  <w:rPr/>
                </w:pPr>
                <w:r w:rsidDel="00000000" w:rsidR="00000000" w:rsidRPr="00000000">
                  <w:rPr>
                    <w:rtl w:val="0"/>
                  </w:rPr>
                  <w:t xml:space="preserve">Identificadores: Número de sello</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tabs>
                    <w:tab w:val="left" w:leader="none" w:pos="850"/>
                  </w:tabs>
                  <w:ind w:left="0"/>
                  <w:jc w:val="center"/>
                  <w:rPr/>
                </w:pPr>
                <w:r w:rsidDel="00000000" w:rsidR="00000000" w:rsidRPr="00000000">
                  <w:rPr>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tabs>
                    <w:tab w:val="left" w:leader="none" w:pos="850"/>
                  </w:tabs>
                  <w:ind w:left="0"/>
                  <w:jc w:val="left"/>
                  <w:rPr/>
                </w:pPr>
                <w:r w:rsidDel="00000000" w:rsidR="00000000" w:rsidRPr="00000000">
                  <w:rPr>
                    <w:rtl w:val="0"/>
                  </w:rPr>
                  <w:t xml:space="preserve">Identificadores: Número de caja</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tabs>
                    <w:tab w:val="left" w:leader="none" w:pos="850"/>
                  </w:tabs>
                  <w:ind w:left="0"/>
                  <w:jc w:val="center"/>
                  <w:rPr/>
                </w:pPr>
                <w:r w:rsidDel="00000000" w:rsidR="00000000" w:rsidRPr="00000000">
                  <w:rPr>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tabs>
                    <w:tab w:val="left" w:leader="none" w:pos="850"/>
                  </w:tabs>
                  <w:ind w:left="0"/>
                  <w:jc w:val="left"/>
                  <w:rPr/>
                </w:pPr>
                <w:r w:rsidDel="00000000" w:rsidR="00000000" w:rsidRPr="00000000">
                  <w:rPr>
                    <w:rtl w:val="0"/>
                  </w:rPr>
                  <w:t xml:space="preserve">Identificadores: Tipo de tráfico (Exportar, Importar, Local)</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tabs>
                    <w:tab w:val="left" w:leader="none" w:pos="850"/>
                  </w:tabs>
                  <w:ind w:left="0"/>
                  <w:jc w:val="center"/>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tabs>
                    <w:tab w:val="left" w:leader="none" w:pos="850"/>
                  </w:tabs>
                  <w:ind w:left="0"/>
                  <w:jc w:val="left"/>
                  <w:rPr/>
                </w:pPr>
                <w:r w:rsidDel="00000000" w:rsidR="00000000" w:rsidRPr="00000000">
                  <w:rPr>
                    <w:rtl w:val="0"/>
                  </w:rPr>
                  <w:t xml:space="preserve">Identificadores: Segmentos previstos</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tabs>
                    <w:tab w:val="left" w:leader="none" w:pos="850"/>
                  </w:tabs>
                  <w:ind w:left="0"/>
                  <w:jc w:val="center"/>
                  <w:rPr/>
                </w:pPr>
                <w:r w:rsidDel="00000000" w:rsidR="00000000" w:rsidRPr="00000000">
                  <w:rPr>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tabs>
                    <w:tab w:val="left" w:leader="none" w:pos="850"/>
                  </w:tabs>
                  <w:ind w:left="0"/>
                  <w:jc w:val="left"/>
                  <w:rPr/>
                </w:pPr>
                <w:r w:rsidDel="00000000" w:rsidR="00000000" w:rsidRPr="00000000">
                  <w:rPr>
                    <w:rtl w:val="0"/>
                  </w:rPr>
                  <w:t xml:space="preserve">Equipamiento: Tipo de Caja (Caja seca, plataforma, etc)</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tabs>
                    <w:tab w:val="left" w:leader="none" w:pos="850"/>
                  </w:tabs>
                  <w:ind w:left="0"/>
                  <w:jc w:val="center"/>
                  <w:rPr/>
                </w:pPr>
                <w:r w:rsidDel="00000000" w:rsidR="00000000" w:rsidRPr="00000000">
                  <w:rPr>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tabs>
                    <w:tab w:val="left" w:leader="none" w:pos="850"/>
                  </w:tabs>
                  <w:ind w:left="0"/>
                  <w:jc w:val="left"/>
                  <w:rPr/>
                </w:pPr>
                <w:r w:rsidDel="00000000" w:rsidR="00000000" w:rsidRPr="00000000">
                  <w:rPr>
                    <w:rtl w:val="0"/>
                  </w:rPr>
                  <w:t xml:space="preserve">Equipamiento: Categoría de caja</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tabs>
                    <w:tab w:val="left" w:leader="none" w:pos="850"/>
                  </w:tabs>
                  <w:ind w:left="0"/>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tabs>
                    <w:tab w:val="left" w:leader="none" w:pos="850"/>
                  </w:tabs>
                  <w:ind w:left="0"/>
                  <w:jc w:val="left"/>
                  <w:rPr/>
                </w:pPr>
                <w:r w:rsidDel="00000000" w:rsidR="00000000" w:rsidRPr="00000000">
                  <w:rPr>
                    <w:rtl w:val="0"/>
                  </w:rPr>
                  <w:t xml:space="preserve">Recolección: Remitente</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tabs>
                    <w:tab w:val="left" w:leader="none" w:pos="850"/>
                  </w:tabs>
                  <w:ind w:left="0"/>
                  <w:jc w:val="center"/>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tabs>
                    <w:tab w:val="left" w:leader="none" w:pos="850"/>
                  </w:tabs>
                  <w:ind w:left="0"/>
                  <w:jc w:val="left"/>
                  <w:rPr/>
                </w:pPr>
                <w:r w:rsidDel="00000000" w:rsidR="00000000" w:rsidRPr="00000000">
                  <w:rPr>
                    <w:rtl w:val="0"/>
                  </w:rPr>
                  <w:t xml:space="preserve">Recolección: Instrucciones de recolección</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tabs>
                    <w:tab w:val="left" w:leader="none" w:pos="850"/>
                  </w:tabs>
                  <w:ind w:left="0"/>
                  <w:jc w:val="center"/>
                  <w:rPr/>
                </w:pPr>
                <w:r w:rsidDel="00000000" w:rsidR="00000000" w:rsidRPr="00000000">
                  <w:rPr>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tabs>
                    <w:tab w:val="left" w:leader="none" w:pos="850"/>
                  </w:tabs>
                  <w:ind w:left="0"/>
                  <w:jc w:val="left"/>
                  <w:rPr/>
                </w:pPr>
                <w:r w:rsidDel="00000000" w:rsidR="00000000" w:rsidRPr="00000000">
                  <w:rPr>
                    <w:rtl w:val="0"/>
                  </w:rPr>
                  <w:t xml:space="preserve">Recolección: Horario de recolección</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tabs>
                    <w:tab w:val="left" w:leader="none" w:pos="850"/>
                  </w:tabs>
                  <w:ind w:left="0"/>
                  <w:jc w:val="center"/>
                  <w:rPr/>
                </w:pPr>
                <w:r w:rsidDel="00000000" w:rsidR="00000000" w:rsidRPr="00000000">
                  <w:rPr>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tabs>
                    <w:tab w:val="left" w:leader="none" w:pos="850"/>
                  </w:tabs>
                  <w:ind w:left="0"/>
                  <w:jc w:val="left"/>
                  <w:rPr/>
                </w:pPr>
                <w:r w:rsidDel="00000000" w:rsidR="00000000" w:rsidRPr="00000000">
                  <w:rPr>
                    <w:rtl w:val="0"/>
                  </w:rPr>
                  <w:t xml:space="preserve">Recolección: Dirección de recolección</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tabs>
                    <w:tab w:val="left" w:leader="none" w:pos="850"/>
                  </w:tabs>
                  <w:ind w:left="0"/>
                  <w:jc w:val="center"/>
                  <w:rPr/>
                </w:pPr>
                <w:r w:rsidDel="00000000" w:rsidR="00000000" w:rsidRPr="00000000">
                  <w:rPr>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tabs>
                    <w:tab w:val="left" w:leader="none" w:pos="850"/>
                  </w:tabs>
                  <w:ind w:left="0"/>
                  <w:jc w:val="left"/>
                  <w:rPr/>
                </w:pPr>
                <w:r w:rsidDel="00000000" w:rsidR="00000000" w:rsidRPr="00000000">
                  <w:rPr>
                    <w:rtl w:val="0"/>
                  </w:rPr>
                  <w:t xml:space="preserve">Recolección: Recolección más temprana</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tabs>
                    <w:tab w:val="left" w:leader="none" w:pos="850"/>
                  </w:tabs>
                  <w:ind w:left="0"/>
                  <w:jc w:val="center"/>
                  <w:rPr/>
                </w:pPr>
                <w:r w:rsidDel="00000000" w:rsidR="00000000" w:rsidRPr="00000000">
                  <w:rPr>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tabs>
                    <w:tab w:val="left" w:leader="none" w:pos="850"/>
                  </w:tabs>
                  <w:ind w:left="0"/>
                  <w:jc w:val="left"/>
                  <w:rPr/>
                </w:pPr>
                <w:r w:rsidDel="00000000" w:rsidR="00000000" w:rsidRPr="00000000">
                  <w:rPr>
                    <w:rtl w:val="0"/>
                  </w:rPr>
                  <w:t xml:space="preserve">Recolección: Recolección final antes de</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tabs>
                    <w:tab w:val="left" w:leader="none" w:pos="850"/>
                  </w:tabs>
                  <w:ind w:left="0"/>
                  <w:jc w:val="center"/>
                  <w:rPr/>
                </w:pPr>
                <w:r w:rsidDel="00000000" w:rsidR="00000000" w:rsidRPr="00000000">
                  <w:rPr>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tabs>
                    <w:tab w:val="left" w:leader="none" w:pos="850"/>
                  </w:tabs>
                  <w:ind w:left="0"/>
                  <w:jc w:val="left"/>
                  <w:rPr/>
                </w:pPr>
                <w:r w:rsidDel="00000000" w:rsidR="00000000" w:rsidRPr="00000000">
                  <w:rPr>
                    <w:rtl w:val="0"/>
                  </w:rPr>
                  <w:t xml:space="preserve">Entrega: Destinatario (Receptor)</w:t>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tabs>
                    <w:tab w:val="left" w:leader="none" w:pos="850"/>
                  </w:tabs>
                  <w:ind w:left="0"/>
                  <w:jc w:val="center"/>
                  <w:rPr/>
                </w:pPr>
                <w:r w:rsidDel="00000000" w:rsidR="00000000" w:rsidRPr="00000000">
                  <w:rPr>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tabs>
                    <w:tab w:val="left" w:leader="none" w:pos="850"/>
                  </w:tabs>
                  <w:ind w:left="0"/>
                  <w:jc w:val="left"/>
                  <w:rPr/>
                </w:pPr>
                <w:r w:rsidDel="00000000" w:rsidR="00000000" w:rsidRPr="00000000">
                  <w:rPr>
                    <w:rtl w:val="0"/>
                  </w:rPr>
                  <w:t xml:space="preserve">Entrega: Instrucciones para la entrega</w:t>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tabs>
                    <w:tab w:val="left" w:leader="none" w:pos="850"/>
                  </w:tabs>
                  <w:ind w:left="0"/>
                  <w:jc w:val="center"/>
                  <w:rPr/>
                </w:pPr>
                <w:r w:rsidDel="00000000" w:rsidR="00000000" w:rsidRPr="00000000">
                  <w:rPr>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tabs>
                    <w:tab w:val="left" w:leader="none" w:pos="850"/>
                  </w:tabs>
                  <w:ind w:left="0"/>
                  <w:jc w:val="left"/>
                  <w:rPr/>
                </w:pPr>
                <w:r w:rsidDel="00000000" w:rsidR="00000000" w:rsidRPr="00000000">
                  <w:rPr>
                    <w:rtl w:val="0"/>
                  </w:rPr>
                  <w:t xml:space="preserve">Entrega: Horario de entrega</w:t>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tabs>
                    <w:tab w:val="left" w:leader="none" w:pos="850"/>
                  </w:tabs>
                  <w:ind w:left="0"/>
                  <w:jc w:val="center"/>
                  <w:rPr/>
                </w:pPr>
                <w:r w:rsidDel="00000000" w:rsidR="00000000" w:rsidRPr="00000000">
                  <w:rPr>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tabs>
                    <w:tab w:val="left" w:leader="none" w:pos="850"/>
                  </w:tabs>
                  <w:ind w:left="0"/>
                  <w:jc w:val="left"/>
                  <w:rPr/>
                </w:pPr>
                <w:r w:rsidDel="00000000" w:rsidR="00000000" w:rsidRPr="00000000">
                  <w:rPr>
                    <w:rtl w:val="0"/>
                  </w:rPr>
                  <w:t xml:space="preserve">Entrega: Dirección de entrega</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tabs>
                    <w:tab w:val="left" w:leader="none" w:pos="850"/>
                  </w:tabs>
                  <w:ind w:left="0"/>
                  <w:jc w:val="center"/>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tabs>
                    <w:tab w:val="left" w:leader="none" w:pos="850"/>
                  </w:tabs>
                  <w:ind w:left="0"/>
                  <w:jc w:val="left"/>
                  <w:rPr/>
                </w:pPr>
                <w:r w:rsidDel="00000000" w:rsidR="00000000" w:rsidRPr="00000000">
                  <w:rPr>
                    <w:rtl w:val="0"/>
                  </w:rPr>
                  <w:t xml:space="preserve">Entrega: Entrega más temprana</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tabs>
                    <w:tab w:val="left" w:leader="none" w:pos="850"/>
                  </w:tabs>
                  <w:ind w:left="0"/>
                  <w:jc w:val="center"/>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tabs>
                    <w:tab w:val="left" w:leader="none" w:pos="850"/>
                  </w:tabs>
                  <w:ind w:left="0"/>
                  <w:jc w:val="left"/>
                  <w:rPr/>
                </w:pPr>
                <w:r w:rsidDel="00000000" w:rsidR="00000000" w:rsidRPr="00000000">
                  <w:rPr>
                    <w:rtl w:val="0"/>
                  </w:rPr>
                  <w:t xml:space="preserve">Entrega: Terminar la entrega antes de</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tabs>
                    <w:tab w:val="left" w:leader="none" w:pos="850"/>
                  </w:tabs>
                  <w:ind w:left="0"/>
                  <w:jc w:val="center"/>
                  <w:rPr>
                    <w:highlight w:val="gree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tabs>
                    <w:tab w:val="left" w:leader="none" w:pos="850"/>
                  </w:tabs>
                  <w:ind w:left="0"/>
                  <w:jc w:val="center"/>
                  <w:rPr/>
                </w:pPr>
                <w:r w:rsidDel="00000000" w:rsidR="00000000" w:rsidRPr="00000000">
                  <w:rPr>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tabs>
                    <w:tab w:val="left" w:leader="none" w:pos="850"/>
                  </w:tabs>
                  <w:ind w:left="0"/>
                  <w:jc w:val="left"/>
                  <w:rPr/>
                </w:pPr>
                <w:r w:rsidDel="00000000" w:rsidR="00000000" w:rsidRPr="00000000">
                  <w:rPr>
                    <w:rtl w:val="0"/>
                  </w:rPr>
                  <w:t xml:space="preserve">Entrega: Fecha de solicitud</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tabs>
                    <w:tab w:val="left" w:leader="none" w:pos="850"/>
                  </w:tabs>
                  <w:ind w:left="0"/>
                  <w:jc w:val="center"/>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tabs>
                    <w:tab w:val="left" w:leader="none" w:pos="850"/>
                  </w:tabs>
                  <w:ind w:left="0"/>
                  <w:jc w:val="left"/>
                  <w:rPr/>
                </w:pPr>
                <w:r w:rsidDel="00000000" w:rsidR="00000000" w:rsidRPr="00000000">
                  <w:rPr>
                    <w:rtl w:val="0"/>
                  </w:rPr>
                  <w:t xml:space="preserve">Flete: Contenido (código NFCM si se conoce)</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tabs>
                    <w:tab w:val="left" w:leader="none" w:pos="850"/>
                  </w:tabs>
                  <w:ind w:left="0"/>
                  <w:jc w:val="center"/>
                  <w:rPr/>
                </w:pPr>
                <w:r w:rsidDel="00000000" w:rsidR="00000000" w:rsidRPr="00000000">
                  <w:rPr>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tabs>
                    <w:tab w:val="left" w:leader="none" w:pos="850"/>
                  </w:tabs>
                  <w:ind w:left="0"/>
                  <w:jc w:val="left"/>
                  <w:rPr/>
                </w:pPr>
                <w:r w:rsidDel="00000000" w:rsidR="00000000" w:rsidRPr="00000000">
                  <w:rPr>
                    <w:rtl w:val="0"/>
                  </w:rPr>
                  <w:t xml:space="preserve">Flete: Pallets</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tabs>
                    <w:tab w:val="left" w:leader="none" w:pos="850"/>
                  </w:tabs>
                  <w:ind w:left="0"/>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tabs>
                    <w:tab w:val="left" w:leader="none" w:pos="850"/>
                  </w:tabs>
                  <w:ind w:left="0"/>
                  <w:jc w:val="left"/>
                  <w:rPr/>
                </w:pPr>
                <w:r w:rsidDel="00000000" w:rsidR="00000000" w:rsidRPr="00000000">
                  <w:rPr>
                    <w:rtl w:val="0"/>
                  </w:rPr>
                  <w:t xml:space="preserve">Flete: Medidas (dependiente del tipo de caja y categoría)</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tabs>
                    <w:tab w:val="left" w:leader="none" w:pos="850"/>
                  </w:tabs>
                  <w:ind w:left="0"/>
                  <w:jc w:val="center"/>
                  <w:rPr/>
                </w:pPr>
                <w:r w:rsidDel="00000000" w:rsidR="00000000" w:rsidRPr="00000000">
                  <w:rPr>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tabs>
                    <w:tab w:val="left" w:leader="none" w:pos="850"/>
                  </w:tabs>
                  <w:ind w:left="0"/>
                  <w:jc w:val="center"/>
                  <w:rPr/>
                </w:pPr>
                <w:r w:rsidDel="00000000" w:rsidR="00000000" w:rsidRPr="00000000">
                  <w:rPr>
                    <w:rtl w:val="0"/>
                  </w:rPr>
                  <w:t xml:space="preserve">31</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tabs>
                    <w:tab w:val="left" w:leader="none" w:pos="850"/>
                  </w:tabs>
                  <w:ind w:left="0"/>
                  <w:jc w:val="left"/>
                  <w:rPr/>
                </w:pPr>
                <w:r w:rsidDel="00000000" w:rsidR="00000000" w:rsidRPr="00000000">
                  <w:rPr>
                    <w:rtl w:val="0"/>
                  </w:rPr>
                  <w:t xml:space="preserve">Comisión: Importe</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tabs>
                    <w:tab w:val="left" w:leader="none" w:pos="850"/>
                  </w:tabs>
                  <w:ind w:left="0"/>
                  <w:jc w:val="center"/>
                  <w:rPr/>
                </w:pPr>
                <w:r w:rsidDel="00000000" w:rsidR="00000000" w:rsidRPr="00000000">
                  <w:rPr>
                    <w:rtl w:val="0"/>
                  </w:rPr>
                  <w:t xml:space="preserve">Sí</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tabs>
                    <w:tab w:val="left" w:leader="none" w:pos="850"/>
                  </w:tabs>
                  <w:ind w:left="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tabs>
                    <w:tab w:val="left" w:leader="none" w:pos="850"/>
                  </w:tabs>
                  <w:ind w:left="0"/>
                  <w:jc w:val="center"/>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tabs>
                    <w:tab w:val="left" w:leader="none" w:pos="850"/>
                  </w:tabs>
                  <w:ind w:left="0"/>
                  <w:jc w:val="left"/>
                  <w:rPr/>
                </w:pPr>
                <w:r w:rsidDel="00000000" w:rsidR="00000000" w:rsidRPr="00000000">
                  <w:rPr>
                    <w:rtl w:val="0"/>
                  </w:rPr>
                  <w:t xml:space="preserve">Comisión: Moneda (MXN, USD)</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tabs>
                    <w:tab w:val="left" w:leader="none" w:pos="850"/>
                  </w:tabs>
                  <w:ind w:left="0"/>
                  <w:jc w:val="center"/>
                  <w:rPr/>
                </w:pPr>
                <w:r w:rsidDel="00000000" w:rsidR="00000000" w:rsidRPr="00000000">
                  <w:rPr>
                    <w:b w:val="1"/>
                    <w:bCs w:val="1"/>
                    <w:rtl w:val="0"/>
                  </w:rPr>
                  <w:t xml:space="preserve">Sí*</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tabs>
                    <w:tab w:val="left" w:leader="none" w:pos="850"/>
                  </w:tabs>
                  <w:ind w:left="0"/>
                  <w:jc w:val="center"/>
                  <w:rPr/>
                </w:pPr>
                <w:r w:rsidDel="00000000" w:rsidR="00000000" w:rsidRPr="00000000">
                  <w:rPr>
                    <w:rtl w:val="0"/>
                  </w:rPr>
                </w:r>
              </w:p>
            </w:tc>
          </w:tr>
        </w:tbl>
      </w:sdtContent>
    </w:sdt>
    <w:p w:rsidR="00000000" w:rsidDel="00000000" w:rsidP="00000000" w:rsidRDefault="00000000" w:rsidRPr="00000000" w14:paraId="00000129">
      <w:pPr>
        <w:tabs>
          <w:tab w:val="left" w:leader="none" w:pos="850"/>
        </w:tabs>
        <w:ind w:left="0"/>
        <w:rPr/>
      </w:pPr>
      <w:r w:rsidDel="00000000" w:rsidR="00000000" w:rsidRPr="00000000">
        <w:rPr>
          <w:rtl w:val="0"/>
        </w:rPr>
      </w:r>
    </w:p>
    <w:p w:rsidR="00000000" w:rsidDel="00000000" w:rsidP="00000000" w:rsidRDefault="00000000" w:rsidRPr="00000000" w14:paraId="0000012A">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12B">
      <w:pPr>
        <w:pStyle w:val="Heading2"/>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0" w:firstLine="0"/>
        <w:rPr/>
      </w:pPr>
      <w:bookmarkStart w:colFirst="0" w:colLast="0" w:name="_heading=h.c5nyjjqobpl3" w:id="6"/>
      <w:bookmarkEnd w:id="6"/>
      <w:r w:rsidDel="00000000" w:rsidR="00000000" w:rsidRPr="00000000">
        <w:rPr>
          <w:rtl w:val="0"/>
        </w:rPr>
        <w:t xml:space="preserve">Notas y recomendaciones adicionales</w:t>
      </w:r>
    </w:p>
    <w:p w:rsidR="00000000" w:rsidDel="00000000" w:rsidP="00000000" w:rsidRDefault="00000000" w:rsidRPr="00000000" w14:paraId="0000012C">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p w:rsidR="00000000" w:rsidDel="00000000" w:rsidP="00000000" w:rsidRDefault="00000000" w:rsidRPr="00000000" w14:paraId="0000012D">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spacing w:before="240" w:lineRule="auto"/>
        <w:ind w:left="720" w:firstLine="360"/>
        <w:jc w:val="left"/>
        <w:rPr/>
      </w:pPr>
      <w:r w:rsidDel="00000000" w:rsidR="00000000" w:rsidRPr="00000000">
        <w:rPr>
          <w:rtl w:val="0"/>
        </w:rPr>
        <w:t xml:space="preserve">Los campos marcados como "Obligatorio por defecto" son requeridos y no pueden desactivarse.</w:t>
      </w:r>
    </w:p>
    <w:p w:rsidR="00000000" w:rsidDel="00000000" w:rsidP="00000000" w:rsidRDefault="00000000" w:rsidRPr="00000000" w14:paraId="0000012E">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720" w:firstLine="360"/>
        <w:jc w:val="left"/>
        <w:rPr/>
      </w:pPr>
      <w:r w:rsidDel="00000000" w:rsidR="00000000" w:rsidRPr="00000000">
        <w:rPr>
          <w:rtl w:val="0"/>
        </w:rPr>
        <w:t xml:space="preserve">Mantener los registros completos y estandarizados facilita la trazabilidad, el tracking y la correcta comunicación con clientes y transportistas.</w:t>
      </w:r>
    </w:p>
    <w:p w:rsidR="00000000" w:rsidDel="00000000" w:rsidP="00000000" w:rsidRDefault="00000000" w:rsidRPr="00000000" w14:paraId="0000012F">
      <w:pPr>
        <w:numPr>
          <w:ilvl w:val="0"/>
          <w:numId w:val="1"/>
        </w:num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spacing w:after="240" w:lineRule="auto"/>
        <w:ind w:left="720" w:firstLine="360"/>
        <w:jc w:val="left"/>
        <w:rPr/>
      </w:pPr>
      <w:r w:rsidDel="00000000" w:rsidR="00000000" w:rsidRPr="00000000">
        <w:rPr>
          <w:rtl w:val="0"/>
        </w:rPr>
        <w:t xml:space="preserve">Si desea incluir alguna variación en su formulario de creación de cargas, puede indicarlo aquí para considerar su inclusión en la configuración.</w:t>
      </w:r>
    </w:p>
    <w:p w:rsidR="00000000" w:rsidDel="00000000" w:rsidP="00000000" w:rsidRDefault="00000000" w:rsidRPr="00000000" w14:paraId="00000130">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r w:rsidDel="00000000" w:rsidR="00000000" w:rsidRPr="00000000">
        <w:rPr>
          <w:rtl w:val="0"/>
        </w:rPr>
      </w:r>
    </w:p>
    <w:tbl>
      <w:tblPr>
        <w:tblStyle w:val="Table3"/>
        <w:tblW w:w="9780.0" w:type="dxa"/>
        <w:jc w:val="left"/>
        <w:tblInd w:w="72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1275"/>
        <w:gridCol w:w="3255"/>
        <w:gridCol w:w="2175"/>
        <w:gridCol w:w="3075"/>
        <w:tblGridChange w:id="0">
          <w:tblGrid>
            <w:gridCol w:w="1275"/>
            <w:gridCol w:w="3255"/>
            <w:gridCol w:w="2175"/>
            <w:gridCol w:w="307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31">
            <w:pPr>
              <w:widowControl w:val="0"/>
              <w:tabs>
                <w:tab w:val="left" w:leader="none" w:pos="850"/>
                <w:tab w:val="left" w:leader="none" w:pos="850"/>
                <w:tab w:val="left" w:leader="none" w:pos="850"/>
                <w:tab w:val="left" w:leader="none" w:pos="850"/>
              </w:tabs>
              <w:ind w:left="0" w:firstLine="0"/>
              <w:jc w:val="center"/>
              <w:rPr>
                <w:b w:val="1"/>
                <w:bCs w:val="1"/>
              </w:rPr>
            </w:pPr>
            <w:r w:rsidDel="00000000" w:rsidR="00000000" w:rsidRPr="00000000">
              <w:rPr>
                <w:b w:val="1"/>
                <w:bCs w:val="1"/>
                <w:rtl w:val="0"/>
              </w:rPr>
              <w:t xml:space="preserve">ID</w:t>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32">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b w:val="1"/>
                <w:bCs w:val="1"/>
                <w:rtl w:val="0"/>
              </w:rPr>
              <w:t xml:space="preserve">Campo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33">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b w:val="1"/>
                <w:bCs w:val="1"/>
                <w:rtl w:val="0"/>
              </w:rPr>
              <w:t xml:space="preserve">Obligatorio por defecto</w:t>
            </w: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099be5" w:val="clear"/>
            <w:tcMar>
              <w:top w:w="100.0" w:type="dxa"/>
              <w:left w:w="100.0" w:type="dxa"/>
              <w:bottom w:w="100.0" w:type="dxa"/>
              <w:right w:w="100.0" w:type="dxa"/>
            </w:tcMar>
          </w:tcPr>
          <w:p w:rsidR="00000000" w:rsidDel="00000000" w:rsidP="00000000" w:rsidRDefault="00000000" w:rsidRPr="00000000" w14:paraId="00000134">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b w:val="1"/>
                <w:bCs w:val="1"/>
                <w:rtl w:val="0"/>
              </w:rPr>
              <w:t xml:space="preserve">Comentario</w:t>
            </w: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35">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6">
            <w:pPr>
              <w:widowControl w:val="0"/>
              <w:tabs>
                <w:tab w:val="left" w:leader="none" w:pos="850"/>
                <w:tab w:val="left" w:leader="none" w:pos="850"/>
                <w:tab w:val="left" w:leader="none" w:pos="850"/>
                <w:tab w:val="left" w:leader="none" w:pos="850"/>
              </w:tabs>
              <w:ind w:left="0" w:firstLine="0"/>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7">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8">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39">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A">
            <w:pPr>
              <w:widowControl w:val="0"/>
              <w:tabs>
                <w:tab w:val="left" w:leader="none" w:pos="850"/>
                <w:tab w:val="left" w:leader="none" w:pos="850"/>
                <w:tab w:val="left" w:leader="none" w:pos="850"/>
                <w:tab w:val="left" w:leader="none" w:pos="850"/>
              </w:tabs>
              <w:ind w:left="0" w:firstLine="0"/>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B">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C">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3D">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E">
            <w:pPr>
              <w:widowControl w:val="0"/>
              <w:tabs>
                <w:tab w:val="left" w:leader="none" w:pos="850"/>
                <w:tab w:val="left" w:leader="none" w:pos="850"/>
                <w:tab w:val="left" w:leader="none" w:pos="850"/>
                <w:tab w:val="left" w:leader="none" w:pos="850"/>
              </w:tabs>
              <w:ind w:left="0" w:firstLine="0"/>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3F">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40">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vAlign w:val="center"/>
          </w:tcPr>
          <w:p w:rsidR="00000000" w:rsidDel="00000000" w:rsidP="00000000" w:rsidRDefault="00000000" w:rsidRPr="00000000" w14:paraId="00000141">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42">
            <w:pPr>
              <w:widowControl w:val="0"/>
              <w:tabs>
                <w:tab w:val="left" w:leader="none" w:pos="850"/>
                <w:tab w:val="left" w:leader="none" w:pos="850"/>
                <w:tab w:val="left" w:leader="none" w:pos="850"/>
                <w:tab w:val="left" w:leader="none" w:pos="850"/>
              </w:tabs>
              <w:ind w:left="0" w:firstLine="0"/>
              <w:jc w:val="left"/>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43">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Mar>
              <w:top w:w="100.0" w:type="dxa"/>
              <w:left w:w="100.0" w:type="dxa"/>
              <w:bottom w:w="100.0" w:type="dxa"/>
              <w:right w:w="100.0" w:type="dxa"/>
            </w:tcMar>
          </w:tcPr>
          <w:p w:rsidR="00000000" w:rsidDel="00000000" w:rsidP="00000000" w:rsidRDefault="00000000" w:rsidRPr="00000000" w14:paraId="00000144">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tabs>
                <w:tab w:val="left" w:leader="none" w:pos="850"/>
                <w:tab w:val="left" w:leader="none" w:pos="850"/>
                <w:tab w:val="left" w:leader="none" w:pos="850"/>
                <w:tab w:val="left" w:leader="none" w:pos="850"/>
              </w:tabs>
              <w:ind w:lef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tabs>
                <w:tab w:val="left" w:leader="none" w:pos="850"/>
                <w:tab w:val="left" w:leader="none" w:pos="850"/>
                <w:tab w:val="left" w:leader="none" w:pos="850"/>
                <w:tab w:val="left" w:leader="none" w:pos="850"/>
              </w:tabs>
              <w:ind w:left="0" w:firstLine="0"/>
              <w:jc w:val="center"/>
              <w:rPr/>
            </w:pPr>
            <w:r w:rsidDel="00000000" w:rsidR="00000000" w:rsidRPr="00000000">
              <w:rPr>
                <w:rtl w:val="0"/>
              </w:rPr>
            </w:r>
          </w:p>
        </w:tc>
      </w:tr>
    </w:tbl>
    <w:p w:rsidR="00000000" w:rsidDel="00000000" w:rsidP="00000000" w:rsidRDefault="00000000" w:rsidRPr="00000000" w14:paraId="00000149">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firstLine="720"/>
        <w:rPr/>
      </w:pPr>
      <w:bookmarkStart w:colFirst="0" w:colLast="0" w:name="_heading=h.58evrl410svj" w:id="7"/>
      <w:bookmarkEnd w:id="7"/>
      <w:r w:rsidDel="00000000" w:rsidR="00000000" w:rsidRPr="00000000">
        <w:rPr>
          <w:rtl w:val="0"/>
        </w:rPr>
      </w:r>
    </w:p>
    <w:sectPr>
      <w:headerReference r:id="rId7" w:type="default"/>
      <w:footerReference r:id="rId8" w:type="default"/>
      <w:pgSz w:h="15840" w:w="12240" w:orient="portrait"/>
      <w:pgMar w:bottom="1440" w:top="1440" w:left="851" w:right="9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s>
      <w:ind w:left="0" w:firstLine="0"/>
      <w:rPr/>
    </w:pPr>
    <w:r w:rsidDel="00000000" w:rsidR="00000000" w:rsidRPr="00000000">
      <w:rPr>
        <w:rtl w:val="0"/>
      </w:rPr>
      <w:tab/>
      <w:tab/>
      <w:tab/>
      <w:tab/>
      <w:tab/>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-164743</wp:posOffset>
          </wp:positionV>
          <wp:extent cx="771525" cy="771525"/>
          <wp:effectExtent b="0" l="0" r="0" t="0"/>
          <wp:wrapNone/>
          <wp:docPr id="100" name="image2.png"/>
          <a:graphic>
            <a:graphicData uri="http://schemas.openxmlformats.org/drawingml/2006/picture">
              <pic:pic>
                <pic:nvPicPr>
                  <pic:cNvPr id="0" name="image2.png"/>
                  <pic:cNvPicPr preferRelativeResize="0"/>
                </pic:nvPicPr>
                <pic:blipFill>
                  <a:blip r:embed="rId1"/>
                  <a:srcRect b="-21227" l="-9938" r="-15028" t="-7506"/>
                  <a:stretch>
                    <a:fillRect/>
                  </a:stretch>
                </pic:blipFill>
                <pic:spPr>
                  <a:xfrm>
                    <a:off x="0" y="0"/>
                    <a:ext cx="771525" cy="771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left" w:leader="none" w:pos="850"/>
        <w:tab w:val="center" w:leader="none" w:pos="4153"/>
        <w:tab w:val="right" w:leader="none" w:pos="8306"/>
        <w:tab w:val="right" w:leader="none" w:pos="10490"/>
      </w:tabs>
      <w:ind w:left="-851" w:right="42" w:firstLine="0"/>
      <w:jc w:val="right"/>
      <w:rPr>
        <w:rFonts w:ascii="Cambria" w:cs="Cambria" w:eastAsia="Cambria" w:hAnsi="Cambria"/>
        <w:color w:val="000000"/>
      </w:rPr>
    </w:pPr>
    <w:r w:rsidDel="00000000" w:rsidR="00000000" w:rsidRPr="00000000">
      <w:rPr>
        <w:rFonts w:ascii="Cambria" w:cs="Cambria" w:eastAsia="Cambria" w:hAnsi="Cambria"/>
      </w:rPr>
      <w:drawing>
        <wp:anchor allowOverlap="1" behindDoc="0" distB="0" distT="0" distL="0" distR="0" hidden="0" layoutInCell="1" locked="0" relativeHeight="0" simplePos="0">
          <wp:simplePos x="0" y="0"/>
          <wp:positionH relativeFrom="page">
            <wp:posOffset>374396</wp:posOffset>
          </wp:positionH>
          <wp:positionV relativeFrom="page">
            <wp:posOffset>16256</wp:posOffset>
          </wp:positionV>
          <wp:extent cx="4867529" cy="1414571"/>
          <wp:effectExtent b="0" l="0" r="0" t="0"/>
          <wp:wrapTopAndBottom distB="0" distT="0"/>
          <wp:docPr id="10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867529" cy="1414571"/>
                  </a:xfrm>
                  <a:prstGeom prst="rect"/>
                  <a:ln/>
                </pic:spPr>
              </pic:pic>
            </a:graphicData>
          </a:graphic>
        </wp:anchor>
      </w:drawing>
    </w:r>
    <w:r w:rsidDel="00000000" w:rsidR="00000000" w:rsidRPr="00000000">
      <w:rPr>
        <w:rFonts w:ascii="Cambria" w:cs="Cambria" w:eastAsia="Cambria" w:hAnsi="Cambria"/>
        <w:color w:val="000000"/>
        <w:rtl w:val="0"/>
      </w:rPr>
      <w:tab/>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6305550</wp:posOffset>
          </wp:positionH>
          <wp:positionV relativeFrom="paragraph">
            <wp:posOffset>323850</wp:posOffset>
          </wp:positionV>
          <wp:extent cx="771525" cy="771525"/>
          <wp:effectExtent b="0" l="0" r="0" t="0"/>
          <wp:wrapNone/>
          <wp:docPr id="102" name="image2.png"/>
          <a:graphic>
            <a:graphicData uri="http://schemas.openxmlformats.org/drawingml/2006/picture">
              <pic:pic>
                <pic:nvPicPr>
                  <pic:cNvPr id="0" name="image2.png"/>
                  <pic:cNvPicPr preferRelativeResize="0"/>
                </pic:nvPicPr>
                <pic:blipFill>
                  <a:blip r:embed="rId2"/>
                  <a:srcRect b="-21227" l="-9938" r="-15028" t="-7506"/>
                  <a:stretch>
                    <a:fillRect/>
                  </a:stretch>
                </pic:blipFill>
                <pic:spPr>
                  <a:xfrm>
                    <a:off x="0" y="0"/>
                    <a:ext cx="771525" cy="771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es-ES_tradnl"/>
      </w:rPr>
    </w:rPrDefault>
    <w:pPrDefault>
      <w:pPr>
        <w:tabs>
          <w:tab w:val="left" w:leader="none" w:pos="850"/>
        </w:tabs>
        <w:ind w:left="7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913B9"/>
    <w:pPr>
      <w:tabs>
        <w:tab w:val="center" w:pos="4153"/>
        <w:tab w:val="right" w:pos="8306"/>
      </w:tabs>
    </w:pPr>
  </w:style>
  <w:style w:type="character" w:styleId="EncabezadoCar" w:customStyle="1">
    <w:name w:val="Encabezado Car"/>
    <w:basedOn w:val="Fuentedeprrafopredeter"/>
    <w:link w:val="Encabezado"/>
    <w:uiPriority w:val="99"/>
    <w:rsid w:val="000913B9"/>
  </w:style>
  <w:style w:type="paragraph" w:styleId="Piedepgina">
    <w:name w:val="footer"/>
    <w:basedOn w:val="Normal"/>
    <w:link w:val="PiedepginaCar"/>
    <w:uiPriority w:val="99"/>
    <w:unhideWhenUsed w:val="1"/>
    <w:rsid w:val="000913B9"/>
    <w:pPr>
      <w:tabs>
        <w:tab w:val="center" w:pos="4153"/>
        <w:tab w:val="right" w:pos="8306"/>
      </w:tabs>
    </w:pPr>
  </w:style>
  <w:style w:type="character" w:styleId="PiedepginaCar" w:customStyle="1">
    <w:name w:val="Pie de página Car"/>
    <w:basedOn w:val="Fuentedeprrafopredeter"/>
    <w:link w:val="Piedepgina"/>
    <w:uiPriority w:val="99"/>
    <w:rsid w:val="000913B9"/>
  </w:style>
  <w:style w:type="paragraph" w:styleId="Textodeglobo">
    <w:name w:val="Balloon Text"/>
    <w:basedOn w:val="Normal"/>
    <w:link w:val="TextodegloboCar"/>
    <w:uiPriority w:val="99"/>
    <w:semiHidden w:val="1"/>
    <w:unhideWhenUsed w:val="1"/>
    <w:rsid w:val="000913B9"/>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0913B9"/>
    <w:rPr>
      <w:rFonts w:ascii="Lucida Grande" w:cs="Lucida Grande" w:hAnsi="Lucida Grande"/>
      <w:sz w:val="18"/>
      <w:szCs w:val="1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table" w:styleId="a1" w:customStyle="1">
    <w:basedOn w:val="Tablanormal"/>
    <w:tblPr>
      <w:tblStyleRowBandSize w:val="1"/>
      <w:tblStyleColBandSize w:val="1"/>
    </w:tblPr>
  </w:style>
  <w:style w:type="table" w:styleId="a2" w:customStyle="1">
    <w:basedOn w:val="Tablanormal"/>
    <w:tblPr>
      <w:tblStyleRowBandSize w:val="1"/>
      <w:tblStyleColBandSize w:val="1"/>
    </w:tblPr>
  </w:style>
  <w:style w:type="table" w:styleId="a3" w:customStyle="1">
    <w:basedOn w:val="Tablanormal"/>
    <w:tblPr>
      <w:tblStyleRowBandSize w:val="1"/>
      <w:tblStyleColBandSize w:val="1"/>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00.0" w:type="dxa"/>
        <w:left w:w="100.0" w:type="dxa"/>
        <w:bottom w:w="100.0" w:type="dxa"/>
        <w:right w:w="100.0" w:type="dxa"/>
      </w:tblCellMar>
    </w:tblPr>
  </w:style>
  <w:style w:type="table" w:styleId="a8" w:customStyle="1">
    <w:basedOn w:val="Tablanormal"/>
    <w:tblPr>
      <w:tblStyleRowBandSize w:val="1"/>
      <w:tblStyleColBandSize w:val="1"/>
      <w:tblCellMar>
        <w:top w:w="100.0" w:type="dxa"/>
        <w:left w:w="100.0" w:type="dxa"/>
        <w:bottom w:w="100.0" w:type="dxa"/>
        <w:right w:w="100.0" w:type="dxa"/>
      </w:tblCellMar>
    </w:tblPr>
  </w:style>
  <w:style w:type="table" w:styleId="a9" w:customStyle="1">
    <w:basedOn w:val="Tablanormal"/>
    <w:tblPr>
      <w:tblStyleRowBandSize w:val="1"/>
      <w:tblStyleColBandSize w:val="1"/>
      <w:tblCellMar>
        <w:top w:w="100.0" w:type="dxa"/>
        <w:left w:w="100.0" w:type="dxa"/>
        <w:bottom w:w="100.0" w:type="dxa"/>
        <w:right w:w="100.0" w:type="dxa"/>
      </w:tblCellMar>
    </w:tblPr>
  </w:style>
  <w:style w:type="table" w:styleId="aa" w:customStyle="1">
    <w:basedOn w:val="Tablanormal"/>
    <w:tblPr>
      <w:tblStyleRowBandSize w:val="1"/>
      <w:tblStyleColBandSize w:val="1"/>
      <w:tblCellMar>
        <w:top w:w="100.0" w:type="dxa"/>
        <w:left w:w="100.0" w:type="dxa"/>
        <w:bottom w:w="100.0" w:type="dxa"/>
        <w:right w:w="100.0" w:type="dxa"/>
      </w:tblCellMar>
    </w:tblPr>
  </w:style>
  <w:style w:type="table" w:styleId="ab" w:customStyle="1">
    <w:basedOn w:val="Tablanormal"/>
    <w:tblPr>
      <w:tblStyleRowBandSize w:val="1"/>
      <w:tblStyleColBandSize w:val="1"/>
      <w:tblCellMar>
        <w:top w:w="100.0" w:type="dxa"/>
        <w:left w:w="100.0" w:type="dxa"/>
        <w:bottom w:w="100.0" w:type="dxa"/>
        <w:right w:w="100.0" w:type="dxa"/>
      </w:tblCellMar>
    </w:tblPr>
  </w:style>
  <w:style w:type="table" w:styleId="ac" w:customStyle="1">
    <w:basedOn w:val="Tablanormal"/>
    <w:tblPr>
      <w:tblStyleRowBandSize w:val="1"/>
      <w:tblStyleColBandSize w:val="1"/>
      <w:tblCellMar>
        <w:top w:w="100.0" w:type="dxa"/>
        <w:left w:w="100.0" w:type="dxa"/>
        <w:bottom w:w="100.0" w:type="dxa"/>
        <w:right w:w="100.0" w:type="dxa"/>
      </w:tblCellMar>
    </w:tblPr>
  </w:style>
  <w:style w:type="table" w:styleId="ad" w:customStyle="1">
    <w:basedOn w:val="Tablanormal"/>
    <w:tblPr>
      <w:tblStyleRowBandSize w:val="1"/>
      <w:tblStyleColBandSize w:val="1"/>
      <w:tblCellMar>
        <w:top w:w="100.0" w:type="dxa"/>
        <w:left w:w="100.0" w:type="dxa"/>
        <w:bottom w:w="100.0" w:type="dxa"/>
        <w:right w:w="100.0" w:type="dxa"/>
      </w:tblCellMar>
    </w:tblPr>
  </w:style>
  <w:style w:type="table" w:styleId="ae" w:customStyle="1">
    <w:basedOn w:val="Tablanormal"/>
    <w:tblPr>
      <w:tblStyleRowBandSize w:val="1"/>
      <w:tblStyleColBandSize w:val="1"/>
      <w:tblCellMar>
        <w:top w:w="100.0" w:type="dxa"/>
        <w:left w:w="100.0" w:type="dxa"/>
        <w:bottom w:w="100.0" w:type="dxa"/>
        <w:right w:w="100.0" w:type="dxa"/>
      </w:tblCellMar>
    </w:tblPr>
  </w:style>
  <w:style w:type="table" w:styleId="af" w:customStyle="1">
    <w:basedOn w:val="Tablanormal"/>
    <w:tblPr>
      <w:tblStyleRowBandSize w:val="1"/>
      <w:tblStyleColBandSize w:val="1"/>
      <w:tblCellMar>
        <w:top w:w="100.0" w:type="dxa"/>
        <w:left w:w="100.0" w:type="dxa"/>
        <w:bottom w:w="100.0" w:type="dxa"/>
        <w:right w:w="100.0" w:type="dxa"/>
      </w:tblCellMar>
    </w:tblPr>
  </w:style>
  <w:style w:type="table" w:styleId="af0" w:customStyle="1">
    <w:basedOn w:val="Tablanormal"/>
    <w:tblPr>
      <w:tblStyleRowBandSize w:val="1"/>
      <w:tblStyleColBandSize w:val="1"/>
      <w:tblCellMar>
        <w:top w:w="100.0" w:type="dxa"/>
        <w:left w:w="100.0" w:type="dxa"/>
        <w:bottom w:w="100.0" w:type="dxa"/>
        <w:right w:w="100.0" w:type="dxa"/>
      </w:tblCellMar>
    </w:tblPr>
  </w:style>
  <w:style w:type="table" w:styleId="af1" w:customStyle="1">
    <w:basedOn w:val="Tablanormal"/>
    <w:tblPr>
      <w:tblStyleRowBandSize w:val="1"/>
      <w:tblStyleColBandSize w:val="1"/>
      <w:tblCellMar>
        <w:top w:w="100.0" w:type="dxa"/>
        <w:left w:w="100.0" w:type="dxa"/>
        <w:bottom w:w="100.0" w:type="dxa"/>
        <w:right w:w="100.0" w:type="dxa"/>
      </w:tblCellMar>
    </w:tblPr>
  </w:style>
  <w:style w:type="table" w:styleId="af2" w:customStyle="1">
    <w:basedOn w:val="Tablanormal"/>
    <w:tblPr>
      <w:tblStyleRowBandSize w:val="1"/>
      <w:tblStyleColBandSize w:val="1"/>
      <w:tblCellMar>
        <w:top w:w="100.0" w:type="dxa"/>
        <w:left w:w="100.0" w:type="dxa"/>
        <w:bottom w:w="100.0" w:type="dxa"/>
        <w:right w:w="100.0" w:type="dxa"/>
      </w:tblCellMar>
    </w:tblPr>
  </w:style>
  <w:style w:type="table" w:styleId="af3" w:customStyle="1">
    <w:basedOn w:val="Tablanormal"/>
    <w:tblPr>
      <w:tblStyleRowBandSize w:val="1"/>
      <w:tblStyleColBandSize w:val="1"/>
      <w:tblCellMar>
        <w:top w:w="100.0" w:type="dxa"/>
        <w:left w:w="100.0" w:type="dxa"/>
        <w:bottom w:w="100.0" w:type="dxa"/>
        <w:right w:w="100.0" w:type="dxa"/>
      </w:tblCellMar>
    </w:tblPr>
  </w:style>
  <w:style w:type="table" w:styleId="af4" w:customStyle="1">
    <w:basedOn w:val="Tablanormal"/>
    <w:tblPr>
      <w:tblStyleRowBandSize w:val="1"/>
      <w:tblStyleColBandSize w:val="1"/>
      <w:tblCellMar>
        <w:top w:w="100.0" w:type="dxa"/>
        <w:left w:w="100.0" w:type="dxa"/>
        <w:bottom w:w="100.0" w:type="dxa"/>
        <w:right w:w="100.0" w:type="dxa"/>
      </w:tblCellMar>
    </w:tblPr>
  </w:style>
  <w:style w:type="table" w:styleId="af5" w:customStyle="1">
    <w:basedOn w:val="Tablanormal"/>
    <w:tblPr>
      <w:tblStyleRowBandSize w:val="1"/>
      <w:tblStyleColBandSize w:val="1"/>
      <w:tblCellMar>
        <w:top w:w="100.0" w:type="dxa"/>
        <w:left w:w="100.0" w:type="dxa"/>
        <w:bottom w:w="100.0" w:type="dxa"/>
        <w:right w:w="100.0" w:type="dxa"/>
      </w:tblCellMar>
    </w:tblPr>
  </w:style>
  <w:style w:type="table" w:styleId="af6" w:customStyle="1">
    <w:basedOn w:val="Tablanormal"/>
    <w:tblPr>
      <w:tblStyleRowBandSize w:val="1"/>
      <w:tblStyleColBandSize w:val="1"/>
      <w:tblCellMar>
        <w:top w:w="100.0" w:type="dxa"/>
        <w:left w:w="100.0" w:type="dxa"/>
        <w:bottom w:w="100.0" w:type="dxa"/>
        <w:right w:w="100.0" w:type="dxa"/>
      </w:tblCellMar>
    </w:tblPr>
  </w:style>
  <w:style w:type="table" w:styleId="af7" w:customStyle="1">
    <w:basedOn w:val="Tablanormal"/>
    <w:tblPr>
      <w:tblStyleRowBandSize w:val="1"/>
      <w:tblStyleColBandSize w:val="1"/>
      <w:tblCellMar>
        <w:top w:w="100.0" w:type="dxa"/>
        <w:left w:w="100.0" w:type="dxa"/>
        <w:bottom w:w="100.0" w:type="dxa"/>
        <w:right w:w="100.0" w:type="dxa"/>
      </w:tblCellMar>
    </w:tblPr>
  </w:style>
  <w:style w:type="table" w:styleId="af8" w:customStyle="1">
    <w:basedOn w:val="Tablanormal"/>
    <w:tblPr>
      <w:tblStyleRowBandSize w:val="1"/>
      <w:tblStyleColBandSize w:val="1"/>
      <w:tblCellMar>
        <w:top w:w="100.0" w:type="dxa"/>
        <w:left w:w="100.0" w:type="dxa"/>
        <w:bottom w:w="100.0" w:type="dxa"/>
        <w:right w:w="100.0" w:type="dxa"/>
      </w:tblCellMar>
    </w:tblPr>
  </w:style>
  <w:style w:type="table" w:styleId="af9" w:customStyle="1">
    <w:basedOn w:val="Tablanormal"/>
    <w:tblPr>
      <w:tblStyleRowBandSize w:val="1"/>
      <w:tblStyleColBandSize w:val="1"/>
      <w:tblCellMar>
        <w:top w:w="100.0" w:type="dxa"/>
        <w:left w:w="100.0" w:type="dxa"/>
        <w:bottom w:w="100.0" w:type="dxa"/>
        <w:right w:w="100.0" w:type="dxa"/>
      </w:tblCellMar>
    </w:tblPr>
  </w:style>
  <w:style w:type="table" w:styleId="afa" w:customStyle="1">
    <w:basedOn w:val="Tablanormal"/>
    <w:tblPr>
      <w:tblStyleRowBandSize w:val="1"/>
      <w:tblStyleColBandSize w:val="1"/>
      <w:tblCellMar>
        <w:top w:w="100.0" w:type="dxa"/>
        <w:left w:w="100.0" w:type="dxa"/>
        <w:bottom w:w="100.0" w:type="dxa"/>
        <w:right w:w="100.0" w:type="dxa"/>
      </w:tblCellMar>
    </w:tblPr>
  </w:style>
  <w:style w:type="table" w:styleId="afb" w:customStyle="1">
    <w:basedOn w:val="Tablanormal"/>
    <w:tblPr>
      <w:tblStyleRowBandSize w:val="1"/>
      <w:tblStyleColBandSize w:val="1"/>
      <w:tblCellMar>
        <w:top w:w="100.0" w:type="dxa"/>
        <w:left w:w="100.0" w:type="dxa"/>
        <w:bottom w:w="100.0" w:type="dxa"/>
        <w:right w:w="100.0" w:type="dxa"/>
      </w:tblCellMar>
    </w:tblPr>
  </w:style>
  <w:style w:type="table" w:styleId="afc" w:customStyle="1">
    <w:basedOn w:val="Tablanormal"/>
    <w:tblPr>
      <w:tblStyleRowBandSize w:val="1"/>
      <w:tblStyleColBandSize w:val="1"/>
      <w:tblCellMar>
        <w:top w:w="100.0" w:type="dxa"/>
        <w:left w:w="100.0" w:type="dxa"/>
        <w:bottom w:w="100.0" w:type="dxa"/>
        <w:right w:w="100.0" w:type="dxa"/>
      </w:tblCellMar>
    </w:tblPr>
  </w:style>
  <w:style w:type="table" w:styleId="afd" w:customStyle="1">
    <w:basedOn w:val="Tablanormal"/>
    <w:tblPr>
      <w:tblStyleRowBandSize w:val="1"/>
      <w:tblStyleColBandSize w:val="1"/>
      <w:tblCellMar>
        <w:top w:w="100.0" w:type="dxa"/>
        <w:left w:w="100.0" w:type="dxa"/>
        <w:bottom w:w="100.0" w:type="dxa"/>
        <w:right w:w="100.0" w:type="dxa"/>
      </w:tblCellMar>
    </w:tblPr>
  </w:style>
  <w:style w:type="table" w:styleId="afe" w:customStyle="1">
    <w:basedOn w:val="Tablanormal"/>
    <w:tblPr>
      <w:tblStyleRowBandSize w:val="1"/>
      <w:tblStyleColBandSize w:val="1"/>
      <w:tblCellMar>
        <w:top w:w="100.0" w:type="dxa"/>
        <w:left w:w="100.0" w:type="dxa"/>
        <w:bottom w:w="100.0" w:type="dxa"/>
        <w:right w:w="100.0" w:type="dxa"/>
      </w:tblCellMar>
    </w:tblPr>
  </w:style>
  <w:style w:type="table" w:styleId="aff" w:customStyle="1">
    <w:basedOn w:val="Tablanormal"/>
    <w:tblPr>
      <w:tblStyleRowBandSize w:val="1"/>
      <w:tblStyleColBandSize w:val="1"/>
      <w:tblCellMar>
        <w:top w:w="100.0" w:type="dxa"/>
        <w:left w:w="100.0" w:type="dxa"/>
        <w:bottom w:w="100.0" w:type="dxa"/>
        <w:right w:w="100.0" w:type="dxa"/>
      </w:tblCellMar>
    </w:tblPr>
  </w:style>
  <w:style w:type="table" w:styleId="aff0" w:customStyle="1">
    <w:basedOn w:val="Tablanormal"/>
    <w:tblPr>
      <w:tblStyleRowBandSize w:val="1"/>
      <w:tblStyleColBandSize w:val="1"/>
      <w:tblCellMar>
        <w:top w:w="100.0" w:type="dxa"/>
        <w:left w:w="100.0" w:type="dxa"/>
        <w:bottom w:w="100.0" w:type="dxa"/>
        <w:right w:w="100.0" w:type="dxa"/>
      </w:tblCellMar>
    </w:tblPr>
  </w:style>
  <w:style w:type="table" w:styleId="aff1" w:customStyle="1">
    <w:basedOn w:val="Tablanormal"/>
    <w:tblPr>
      <w:tblStyleRowBandSize w:val="1"/>
      <w:tblStyleColBandSize w:val="1"/>
      <w:tblCellMar>
        <w:top w:w="100.0" w:type="dxa"/>
        <w:left w:w="100.0" w:type="dxa"/>
        <w:bottom w:w="100.0" w:type="dxa"/>
        <w:right w:w="100.0" w:type="dxa"/>
      </w:tblCellMar>
    </w:tblPr>
  </w:style>
  <w:style w:type="table" w:styleId="aff2" w:customStyle="1">
    <w:basedOn w:val="Tablanormal"/>
    <w:tblPr>
      <w:tblStyleRowBandSize w:val="1"/>
      <w:tblStyleColBandSize w:val="1"/>
      <w:tblCellMar>
        <w:top w:w="100.0" w:type="dxa"/>
        <w:left w:w="100.0" w:type="dxa"/>
        <w:bottom w:w="100.0" w:type="dxa"/>
        <w:right w:w="100.0" w:type="dxa"/>
      </w:tblCellMar>
    </w:tblPr>
  </w:style>
  <w:style w:type="table" w:styleId="aff3" w:customStyle="1">
    <w:basedOn w:val="Tablanormal"/>
    <w:tblPr>
      <w:tblStyleRowBandSize w:val="1"/>
      <w:tblStyleColBandSize w:val="1"/>
      <w:tblCellMar>
        <w:top w:w="100.0" w:type="dxa"/>
        <w:left w:w="100.0" w:type="dxa"/>
        <w:bottom w:w="100.0" w:type="dxa"/>
        <w:right w:w="100.0" w:type="dxa"/>
      </w:tblCellMar>
    </w:tblPr>
  </w:style>
  <w:style w:type="table" w:styleId="aff4" w:customStyle="1">
    <w:basedOn w:val="Tabla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7gS+srtEQSc5buvnSb/uMdA8PQ==">CgMxLjAaHwoBMBIaChgICVIUChJ0YWJsZS4zbmhzZjd2ZjYxN3oyDmguam9xbTJlaHU5OW41Mg5oLmdmd3lzYmk2NDQ0bDIOaC4zMzl0a2JlNDVlYXAyDmgubWc4bGkwZ3A3NTVvMg5oLmF4Zjk5cGR2Yml6YjIOaC41ZTJ1a3lzZ3Q2aXkyDmguYzVueWpqcW9icGwzMg5oLjU4ZXZybDQxMHN2ajgAciExX2JnZW1LSGxCajcwQU1jWnVaZTJZT2IydzNBcGRzQ1E=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2020-10-06T15:54:00Z</dcterms:created>
  <dc:creator>Andrea</dc:creator>
</cp:coreProperties>
</file>